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3694C" w:rsidRDefault="0033694C" w:rsidP="005F60BA">
      <w:pPr>
        <w:jc w:val="both"/>
        <w:rPr>
          <w:lang w:val="lt-LT"/>
        </w:rPr>
      </w:pPr>
    </w:p>
    <w:p w:rsidR="005F60BA" w:rsidRPr="005F60BA" w:rsidRDefault="005F60BA" w:rsidP="005F60BA">
      <w:pPr>
        <w:jc w:val="both"/>
        <w:rPr>
          <w:lang w:val="lt-LT"/>
        </w:rPr>
      </w:pPr>
      <w:r w:rsidRPr="005F60BA">
        <w:rPr>
          <w:lang w:val="lt-LT"/>
        </w:rPr>
        <w:t>Gerbiami draugijos nariai,</w:t>
      </w:r>
    </w:p>
    <w:p w:rsidR="00FF29ED" w:rsidRDefault="00FF29ED" w:rsidP="005F60BA">
      <w:pPr>
        <w:jc w:val="both"/>
        <w:rPr>
          <w:lang w:val="lt-LT"/>
        </w:rPr>
      </w:pPr>
    </w:p>
    <w:p w:rsidR="005F60BA" w:rsidRPr="005F60BA" w:rsidRDefault="005F60BA" w:rsidP="00FF29ED">
      <w:pPr>
        <w:jc w:val="both"/>
        <w:rPr>
          <w:lang w:val="lt-LT"/>
        </w:rPr>
      </w:pPr>
      <w:r w:rsidRPr="005F60BA">
        <w:rPr>
          <w:lang w:val="lt-LT"/>
        </w:rPr>
        <w:t>Kviečiame jus dalyvauti Lietuvos laboratorinės medicinos draugijos Vilniaus filialo mokslinėje-praktinėje konferencijoje „</w:t>
      </w:r>
      <w:r w:rsidR="0033694C" w:rsidRPr="00ED175F">
        <w:rPr>
          <w:b/>
          <w:lang w:val="lt-LT"/>
        </w:rPr>
        <w:t>Bendrasis kraujo tyrimas – nūdienos aktualijos</w:t>
      </w:r>
      <w:r w:rsidRPr="005F60BA">
        <w:rPr>
          <w:lang w:val="lt-LT"/>
        </w:rPr>
        <w:t xml:space="preserve">“, kuri įvyks </w:t>
      </w:r>
      <w:r w:rsidR="007241E4">
        <w:rPr>
          <w:lang w:val="lt-LT"/>
        </w:rPr>
        <w:t>2015</w:t>
      </w:r>
      <w:r w:rsidRPr="005F60BA">
        <w:rPr>
          <w:lang w:val="lt-LT"/>
        </w:rPr>
        <w:t xml:space="preserve"> metų </w:t>
      </w:r>
      <w:r w:rsidR="0033694C">
        <w:rPr>
          <w:lang w:val="lt-LT"/>
        </w:rPr>
        <w:t>rugsėjo</w:t>
      </w:r>
      <w:r w:rsidRPr="005F60BA">
        <w:rPr>
          <w:lang w:val="lt-LT"/>
        </w:rPr>
        <w:t xml:space="preserve"> </w:t>
      </w:r>
      <w:r w:rsidR="0033694C">
        <w:rPr>
          <w:lang w:val="lt-LT"/>
        </w:rPr>
        <w:t>10</w:t>
      </w:r>
      <w:r w:rsidRPr="005F60BA">
        <w:rPr>
          <w:lang w:val="lt-LT"/>
        </w:rPr>
        <w:t xml:space="preserve"> dieną (</w:t>
      </w:r>
      <w:r w:rsidR="007241E4">
        <w:rPr>
          <w:lang w:val="lt-LT"/>
        </w:rPr>
        <w:t>ketvirtadienį</w:t>
      </w:r>
      <w:r w:rsidRPr="005F60BA">
        <w:rPr>
          <w:lang w:val="lt-LT"/>
        </w:rPr>
        <w:t>) 1</w:t>
      </w:r>
      <w:r w:rsidR="0033694C">
        <w:rPr>
          <w:lang w:val="lt-LT"/>
        </w:rPr>
        <w:t>0</w:t>
      </w:r>
      <w:r w:rsidRPr="005F60BA">
        <w:rPr>
          <w:lang w:val="lt-LT"/>
        </w:rPr>
        <w:t xml:space="preserve"> valandą adresu: Santariškių g. 2 (auditorijų korpusas, </w:t>
      </w:r>
      <w:r w:rsidR="0033694C">
        <w:rPr>
          <w:lang w:val="lt-LT"/>
        </w:rPr>
        <w:t>didžioji</w:t>
      </w:r>
      <w:r w:rsidRPr="005F60BA">
        <w:rPr>
          <w:lang w:val="lt-LT"/>
        </w:rPr>
        <w:t xml:space="preserve"> auditorija), Vilnius. </w:t>
      </w:r>
    </w:p>
    <w:p w:rsidR="00FF29ED" w:rsidRPr="005F60BA" w:rsidRDefault="00FF29ED" w:rsidP="005F60BA">
      <w:pPr>
        <w:jc w:val="both"/>
        <w:rPr>
          <w:lang w:val="lt-LT"/>
        </w:rPr>
      </w:pPr>
    </w:p>
    <w:p w:rsidR="005F60BA" w:rsidRPr="00AD05F2" w:rsidRDefault="00AD05F2" w:rsidP="005F60BA">
      <w:pPr>
        <w:jc w:val="both"/>
        <w:rPr>
          <w:b/>
          <w:lang w:val="lt-LT"/>
        </w:rPr>
      </w:pPr>
      <w:r w:rsidRPr="00AD05F2">
        <w:rPr>
          <w:b/>
          <w:lang w:val="lt-LT"/>
        </w:rPr>
        <w:t>PROGRAMA:</w:t>
      </w:r>
    </w:p>
    <w:p w:rsidR="005F60BA" w:rsidRPr="005F60BA" w:rsidRDefault="005F60BA" w:rsidP="005F60BA">
      <w:pPr>
        <w:jc w:val="both"/>
        <w:rPr>
          <w:lang w:val="lt-LT"/>
        </w:rPr>
      </w:pPr>
    </w:p>
    <w:tbl>
      <w:tblPr>
        <w:tblStyle w:val="Lentelstinklelis"/>
        <w:tblW w:w="0" w:type="auto"/>
        <w:tblBorders>
          <w:top w:val="none" w:sz="0" w:space="0" w:color="auto"/>
          <w:left w:val="none" w:sz="0" w:space="0" w:color="auto"/>
          <w:bottom w:val="dotted" w:sz="4" w:space="0" w:color="auto"/>
          <w:right w:val="none" w:sz="0" w:space="0" w:color="auto"/>
          <w:insideH w:val="dotted" w:sz="4" w:space="0" w:color="auto"/>
          <w:insideV w:val="none" w:sz="0" w:space="0" w:color="auto"/>
        </w:tblBorders>
        <w:tblLook w:val="01E0" w:firstRow="1" w:lastRow="1" w:firstColumn="1" w:lastColumn="1" w:noHBand="0" w:noVBand="0"/>
      </w:tblPr>
      <w:tblGrid>
        <w:gridCol w:w="1531"/>
        <w:gridCol w:w="8107"/>
      </w:tblGrid>
      <w:tr w:rsidR="005F60BA" w:rsidRPr="005F60BA" w:rsidTr="003B2FD2">
        <w:tc>
          <w:tcPr>
            <w:tcW w:w="1531" w:type="dxa"/>
          </w:tcPr>
          <w:p w:rsidR="005F60BA" w:rsidRPr="005F60BA" w:rsidRDefault="0033694C" w:rsidP="0033694C">
            <w:pPr>
              <w:jc w:val="both"/>
              <w:rPr>
                <w:lang w:val="lt-LT"/>
              </w:rPr>
            </w:pPr>
            <w:r>
              <w:rPr>
                <w:i/>
                <w:lang w:val="lt-LT"/>
              </w:rPr>
              <w:t>9</w:t>
            </w:r>
            <w:r w:rsidR="005F60BA" w:rsidRPr="005F60BA">
              <w:rPr>
                <w:i/>
                <w:lang w:val="lt-LT"/>
              </w:rPr>
              <w:t>.</w:t>
            </w:r>
            <w:r>
              <w:rPr>
                <w:i/>
                <w:lang w:val="lt-LT"/>
              </w:rPr>
              <w:t>3</w:t>
            </w:r>
            <w:r w:rsidR="005F60BA" w:rsidRPr="005F60BA">
              <w:rPr>
                <w:i/>
                <w:lang w:val="lt-LT"/>
              </w:rPr>
              <w:t>0-</w:t>
            </w:r>
            <w:r>
              <w:rPr>
                <w:i/>
                <w:lang w:val="lt-LT"/>
              </w:rPr>
              <w:t>9</w:t>
            </w:r>
            <w:r w:rsidR="005F60BA" w:rsidRPr="005F60BA">
              <w:rPr>
                <w:i/>
                <w:lang w:val="lt-LT"/>
              </w:rPr>
              <w:t>.</w:t>
            </w:r>
            <w:r>
              <w:rPr>
                <w:i/>
                <w:lang w:val="lt-LT"/>
              </w:rPr>
              <w:t>5</w:t>
            </w:r>
            <w:r w:rsidR="005F60BA" w:rsidRPr="005F60BA">
              <w:rPr>
                <w:i/>
                <w:lang w:val="lt-LT"/>
              </w:rPr>
              <w:t>5</w:t>
            </w:r>
            <w:r w:rsidR="005F60BA" w:rsidRPr="005F60BA">
              <w:rPr>
                <w:lang w:val="lt-LT"/>
              </w:rPr>
              <w:t xml:space="preserve">   </w:t>
            </w:r>
          </w:p>
        </w:tc>
        <w:tc>
          <w:tcPr>
            <w:tcW w:w="8107" w:type="dxa"/>
          </w:tcPr>
          <w:p w:rsidR="0033694C" w:rsidRPr="00ED175F" w:rsidRDefault="0033694C" w:rsidP="0033694C">
            <w:pPr>
              <w:rPr>
                <w:lang w:val="lt-LT"/>
              </w:rPr>
            </w:pPr>
            <w:r w:rsidRPr="00ED175F">
              <w:rPr>
                <w:lang w:val="lt-LT"/>
              </w:rPr>
              <w:t xml:space="preserve">Registracija. VUL Santariškių klinikos, </w:t>
            </w:r>
            <w:r>
              <w:rPr>
                <w:lang w:val="lt-LT"/>
              </w:rPr>
              <w:t>d</w:t>
            </w:r>
            <w:r w:rsidRPr="00ED175F">
              <w:rPr>
                <w:lang w:val="lt-LT"/>
              </w:rPr>
              <w:t>idžioji auditorija, I aukštas</w:t>
            </w:r>
          </w:p>
          <w:p w:rsidR="005F60BA" w:rsidRPr="005F60BA" w:rsidRDefault="0033694C" w:rsidP="0033694C">
            <w:pPr>
              <w:jc w:val="both"/>
              <w:rPr>
                <w:lang w:val="lt-LT"/>
              </w:rPr>
            </w:pPr>
            <w:r w:rsidRPr="00ED175F">
              <w:rPr>
                <w:lang w:val="lt-LT"/>
              </w:rPr>
              <w:t>Santariškių g. 2, Vilnius</w:t>
            </w:r>
            <w:r w:rsidRPr="00266745">
              <w:rPr>
                <w:b/>
              </w:rPr>
              <w:t xml:space="preserve"> </w:t>
            </w:r>
          </w:p>
        </w:tc>
      </w:tr>
      <w:tr w:rsidR="005F60BA" w:rsidRPr="005F60BA" w:rsidTr="003B2FD2">
        <w:tc>
          <w:tcPr>
            <w:tcW w:w="1531" w:type="dxa"/>
          </w:tcPr>
          <w:p w:rsidR="005F60BA" w:rsidRPr="005F60BA" w:rsidRDefault="0033694C" w:rsidP="003B2FD2">
            <w:pPr>
              <w:jc w:val="both"/>
              <w:rPr>
                <w:i/>
                <w:lang w:val="lt-LT"/>
              </w:rPr>
            </w:pPr>
            <w:r>
              <w:rPr>
                <w:i/>
                <w:lang w:val="lt-LT"/>
              </w:rPr>
              <w:t>10</w:t>
            </w:r>
            <w:r w:rsidR="003B2FD2">
              <w:rPr>
                <w:i/>
                <w:lang w:val="lt-LT"/>
              </w:rPr>
              <w:t>.00</w:t>
            </w:r>
            <w:r w:rsidR="005F60BA" w:rsidRPr="005F60BA">
              <w:rPr>
                <w:i/>
                <w:lang w:val="lt-LT"/>
              </w:rPr>
              <w:t>-1</w:t>
            </w:r>
            <w:r w:rsidR="003B2FD2">
              <w:rPr>
                <w:i/>
                <w:lang w:val="lt-LT"/>
              </w:rPr>
              <w:t>0</w:t>
            </w:r>
            <w:r w:rsidR="005F60BA" w:rsidRPr="005F60BA">
              <w:rPr>
                <w:i/>
                <w:lang w:val="lt-LT"/>
              </w:rPr>
              <w:t>.</w:t>
            </w:r>
            <w:r w:rsidR="003B2FD2">
              <w:rPr>
                <w:i/>
                <w:lang w:val="lt-LT"/>
              </w:rPr>
              <w:t>1</w:t>
            </w:r>
            <w:r w:rsidR="005F60BA" w:rsidRPr="005F60BA">
              <w:rPr>
                <w:i/>
                <w:lang w:val="lt-LT"/>
              </w:rPr>
              <w:t>0</w:t>
            </w:r>
          </w:p>
        </w:tc>
        <w:tc>
          <w:tcPr>
            <w:tcW w:w="8107" w:type="dxa"/>
          </w:tcPr>
          <w:p w:rsidR="005F60BA" w:rsidRPr="005F60BA" w:rsidRDefault="003B2FD2" w:rsidP="00BD5601">
            <w:pPr>
              <w:jc w:val="both"/>
              <w:rPr>
                <w:lang w:val="lt-LT"/>
              </w:rPr>
            </w:pPr>
            <w:r w:rsidRPr="00ED175F">
              <w:rPr>
                <w:lang w:val="lt-LT"/>
              </w:rPr>
              <w:t xml:space="preserve">Įžanginis žodis. </w:t>
            </w:r>
            <w:r w:rsidRPr="00ED175F">
              <w:rPr>
                <w:i/>
                <w:lang w:val="lt-LT"/>
              </w:rPr>
              <w:t>Dr.</w:t>
            </w:r>
            <w:r>
              <w:rPr>
                <w:i/>
                <w:lang w:val="lt-LT"/>
              </w:rPr>
              <w:t xml:space="preserve"> </w:t>
            </w:r>
            <w:r w:rsidRPr="00ED175F">
              <w:rPr>
                <w:i/>
                <w:lang w:val="lt-LT"/>
              </w:rPr>
              <w:t>Dalius Vitkus</w:t>
            </w:r>
            <w:r w:rsidR="005F60BA" w:rsidRPr="005F60BA">
              <w:rPr>
                <w:lang w:val="lt-LT"/>
              </w:rPr>
              <w:t>.</w:t>
            </w:r>
          </w:p>
        </w:tc>
      </w:tr>
      <w:tr w:rsidR="005F60BA" w:rsidRPr="005F60BA" w:rsidTr="003B2FD2">
        <w:tc>
          <w:tcPr>
            <w:tcW w:w="1531" w:type="dxa"/>
          </w:tcPr>
          <w:p w:rsidR="005F60BA" w:rsidRPr="005F60BA" w:rsidRDefault="005F60BA" w:rsidP="003B2FD2">
            <w:pPr>
              <w:jc w:val="both"/>
              <w:rPr>
                <w:i/>
                <w:lang w:val="lt-LT"/>
              </w:rPr>
            </w:pPr>
            <w:r w:rsidRPr="005F60BA">
              <w:rPr>
                <w:i/>
                <w:lang w:val="lt-LT"/>
              </w:rPr>
              <w:t>1</w:t>
            </w:r>
            <w:r w:rsidR="003B2FD2">
              <w:rPr>
                <w:i/>
                <w:lang w:val="lt-LT"/>
              </w:rPr>
              <w:t>0</w:t>
            </w:r>
            <w:r w:rsidRPr="005F60BA">
              <w:rPr>
                <w:i/>
                <w:lang w:val="lt-LT"/>
              </w:rPr>
              <w:t>.</w:t>
            </w:r>
            <w:r w:rsidR="003B2FD2">
              <w:rPr>
                <w:i/>
                <w:lang w:val="lt-LT"/>
              </w:rPr>
              <w:t>1</w:t>
            </w:r>
            <w:r w:rsidRPr="005F60BA">
              <w:rPr>
                <w:i/>
                <w:lang w:val="lt-LT"/>
              </w:rPr>
              <w:t>0-1</w:t>
            </w:r>
            <w:r w:rsidR="003B2FD2">
              <w:rPr>
                <w:i/>
                <w:lang w:val="lt-LT"/>
              </w:rPr>
              <w:t>0</w:t>
            </w:r>
            <w:r w:rsidRPr="005F60BA">
              <w:rPr>
                <w:i/>
                <w:lang w:val="lt-LT"/>
              </w:rPr>
              <w:t>.</w:t>
            </w:r>
            <w:r w:rsidR="003B2FD2">
              <w:rPr>
                <w:i/>
                <w:lang w:val="lt-LT"/>
              </w:rPr>
              <w:t>3</w:t>
            </w:r>
            <w:r w:rsidRPr="005F60BA">
              <w:rPr>
                <w:i/>
                <w:lang w:val="lt-LT"/>
              </w:rPr>
              <w:t>0</w:t>
            </w:r>
          </w:p>
        </w:tc>
        <w:tc>
          <w:tcPr>
            <w:tcW w:w="8107" w:type="dxa"/>
          </w:tcPr>
          <w:p w:rsidR="005F60BA" w:rsidRPr="003B2FD2" w:rsidRDefault="003B2FD2" w:rsidP="003B2FD2">
            <w:pPr>
              <w:rPr>
                <w:i/>
                <w:shd w:val="clear" w:color="auto" w:fill="FFFFFF"/>
                <w:lang w:val="lt-LT"/>
              </w:rPr>
            </w:pPr>
            <w:r w:rsidRPr="003B2FD2">
              <w:rPr>
                <w:b/>
                <w:lang w:val="lt-LT"/>
              </w:rPr>
              <w:t>Hematologinio tyrimo rezultato interpretacija.</w:t>
            </w:r>
            <w:r w:rsidRPr="00ED175F">
              <w:rPr>
                <w:lang w:val="lt-LT"/>
              </w:rPr>
              <w:t xml:space="preserve"> </w:t>
            </w:r>
            <w:r w:rsidRPr="003B2FD2">
              <w:rPr>
                <w:i/>
                <w:lang w:val="lt-LT"/>
              </w:rPr>
              <w:t>Pranešėja</w:t>
            </w:r>
            <w:r>
              <w:rPr>
                <w:lang w:val="lt-LT"/>
              </w:rPr>
              <w:t xml:space="preserve"> </w:t>
            </w:r>
            <w:r w:rsidRPr="00ED175F">
              <w:rPr>
                <w:i/>
                <w:lang w:val="lt-LT"/>
              </w:rPr>
              <w:t xml:space="preserve">Elvyra </w:t>
            </w:r>
            <w:proofErr w:type="spellStart"/>
            <w:r w:rsidRPr="00ED175F">
              <w:rPr>
                <w:i/>
                <w:lang w:val="lt-LT"/>
              </w:rPr>
              <w:t>Ostanevičiūtė</w:t>
            </w:r>
            <w:proofErr w:type="spellEnd"/>
            <w:r w:rsidRPr="00ED175F">
              <w:rPr>
                <w:i/>
                <w:lang w:val="lt-LT"/>
              </w:rPr>
              <w:t>, VUL</w:t>
            </w:r>
            <w:r>
              <w:rPr>
                <w:i/>
                <w:lang w:val="lt-LT"/>
              </w:rPr>
              <w:t xml:space="preserve"> </w:t>
            </w:r>
            <w:r w:rsidRPr="00ED175F">
              <w:rPr>
                <w:i/>
                <w:lang w:val="lt-LT"/>
              </w:rPr>
              <w:t>S</w:t>
            </w:r>
            <w:r>
              <w:rPr>
                <w:i/>
                <w:lang w:val="lt-LT"/>
              </w:rPr>
              <w:t>antariškių klinikos.</w:t>
            </w:r>
          </w:p>
        </w:tc>
      </w:tr>
      <w:tr w:rsidR="005F60BA" w:rsidRPr="005F60BA" w:rsidTr="003B2FD2">
        <w:tc>
          <w:tcPr>
            <w:tcW w:w="1531" w:type="dxa"/>
          </w:tcPr>
          <w:p w:rsidR="005F60BA" w:rsidRPr="005F60BA" w:rsidRDefault="005F60BA" w:rsidP="003B2FD2">
            <w:pPr>
              <w:jc w:val="both"/>
              <w:rPr>
                <w:i/>
                <w:lang w:val="lt-LT"/>
              </w:rPr>
            </w:pPr>
            <w:r w:rsidRPr="005F60BA">
              <w:rPr>
                <w:i/>
                <w:lang w:val="lt-LT"/>
              </w:rPr>
              <w:t>1</w:t>
            </w:r>
            <w:r w:rsidR="003B2FD2">
              <w:rPr>
                <w:i/>
                <w:lang w:val="lt-LT"/>
              </w:rPr>
              <w:t>0</w:t>
            </w:r>
            <w:r w:rsidRPr="005F60BA">
              <w:rPr>
                <w:i/>
                <w:lang w:val="lt-LT"/>
              </w:rPr>
              <w:t>.</w:t>
            </w:r>
            <w:r w:rsidR="00F57EDB">
              <w:rPr>
                <w:i/>
                <w:lang w:val="lt-LT"/>
              </w:rPr>
              <w:t>30-1</w:t>
            </w:r>
            <w:r w:rsidR="003B2FD2">
              <w:rPr>
                <w:i/>
                <w:lang w:val="lt-LT"/>
              </w:rPr>
              <w:t>1</w:t>
            </w:r>
            <w:r w:rsidR="00F57EDB">
              <w:rPr>
                <w:i/>
                <w:lang w:val="lt-LT"/>
              </w:rPr>
              <w:t>.</w:t>
            </w:r>
            <w:r w:rsidR="003B2FD2">
              <w:rPr>
                <w:i/>
                <w:lang w:val="lt-LT"/>
              </w:rPr>
              <w:t>0</w:t>
            </w:r>
            <w:r w:rsidRPr="005F60BA">
              <w:rPr>
                <w:i/>
                <w:lang w:val="lt-LT"/>
              </w:rPr>
              <w:t>5</w:t>
            </w:r>
            <w:r w:rsidRPr="005F60BA">
              <w:rPr>
                <w:lang w:val="lt-LT"/>
              </w:rPr>
              <w:t xml:space="preserve"> </w:t>
            </w:r>
          </w:p>
        </w:tc>
        <w:tc>
          <w:tcPr>
            <w:tcW w:w="8107" w:type="dxa"/>
          </w:tcPr>
          <w:p w:rsidR="005F60BA" w:rsidRPr="003B2FD2" w:rsidRDefault="003B2FD2" w:rsidP="003B2FD2">
            <w:pPr>
              <w:rPr>
                <w:i/>
                <w:shd w:val="clear" w:color="auto" w:fill="FFFFFF"/>
                <w:lang w:val="lt-LT"/>
              </w:rPr>
            </w:pPr>
            <w:r w:rsidRPr="003B2FD2">
              <w:rPr>
                <w:b/>
                <w:lang w:val="lt-LT"/>
              </w:rPr>
              <w:t>Išplėstinio bendro kraujo analizatorių parametrų spektro apžvalga.</w:t>
            </w:r>
            <w:r w:rsidRPr="00ED175F">
              <w:rPr>
                <w:i/>
                <w:lang w:val="lt-LT"/>
              </w:rPr>
              <w:t xml:space="preserve"> </w:t>
            </w:r>
            <w:r>
              <w:rPr>
                <w:i/>
                <w:lang w:val="lt-LT"/>
              </w:rPr>
              <w:t>Pranešėja d</w:t>
            </w:r>
            <w:r w:rsidRPr="00ED175F">
              <w:rPr>
                <w:i/>
                <w:lang w:val="lt-LT"/>
              </w:rPr>
              <w:t>r. Marika Pikta, Šiaurės Estijos medicinos centr</w:t>
            </w:r>
            <w:r>
              <w:rPr>
                <w:i/>
                <w:lang w:val="lt-LT"/>
              </w:rPr>
              <w:t>as.</w:t>
            </w:r>
          </w:p>
        </w:tc>
      </w:tr>
      <w:tr w:rsidR="005F60BA" w:rsidRPr="005F60BA" w:rsidTr="003B2FD2">
        <w:tc>
          <w:tcPr>
            <w:tcW w:w="1531" w:type="dxa"/>
          </w:tcPr>
          <w:p w:rsidR="005F60BA" w:rsidRPr="005F60BA" w:rsidRDefault="005F60BA" w:rsidP="003B2FD2">
            <w:pPr>
              <w:jc w:val="both"/>
              <w:rPr>
                <w:i/>
                <w:lang w:val="lt-LT"/>
              </w:rPr>
            </w:pPr>
            <w:r w:rsidRPr="005F60BA">
              <w:rPr>
                <w:i/>
                <w:lang w:val="lt-LT"/>
              </w:rPr>
              <w:t>1</w:t>
            </w:r>
            <w:r w:rsidR="003B2FD2">
              <w:rPr>
                <w:i/>
                <w:lang w:val="lt-LT"/>
              </w:rPr>
              <w:t>1</w:t>
            </w:r>
            <w:r w:rsidRPr="005F60BA">
              <w:rPr>
                <w:i/>
                <w:lang w:val="lt-LT"/>
              </w:rPr>
              <w:t>.</w:t>
            </w:r>
            <w:r w:rsidR="003B2FD2">
              <w:rPr>
                <w:i/>
                <w:lang w:val="lt-LT"/>
              </w:rPr>
              <w:t>0</w:t>
            </w:r>
            <w:r w:rsidR="00F57EDB">
              <w:rPr>
                <w:i/>
                <w:lang w:val="lt-LT"/>
              </w:rPr>
              <w:t>5-1</w:t>
            </w:r>
            <w:r w:rsidR="003B2FD2">
              <w:rPr>
                <w:i/>
                <w:lang w:val="lt-LT"/>
              </w:rPr>
              <w:t>2</w:t>
            </w:r>
            <w:r w:rsidRPr="005F60BA">
              <w:rPr>
                <w:i/>
                <w:lang w:val="lt-LT"/>
              </w:rPr>
              <w:t>.</w:t>
            </w:r>
            <w:r w:rsidR="003B2FD2">
              <w:rPr>
                <w:i/>
                <w:lang w:val="lt-LT"/>
              </w:rPr>
              <w:t>0</w:t>
            </w:r>
            <w:r w:rsidRPr="005F60BA">
              <w:rPr>
                <w:i/>
                <w:lang w:val="lt-LT"/>
              </w:rPr>
              <w:t>5</w:t>
            </w:r>
          </w:p>
        </w:tc>
        <w:tc>
          <w:tcPr>
            <w:tcW w:w="8107" w:type="dxa"/>
          </w:tcPr>
          <w:p w:rsidR="005F60BA" w:rsidRPr="005F60BA" w:rsidRDefault="003B2FD2" w:rsidP="003B2FD2">
            <w:pPr>
              <w:rPr>
                <w:lang w:val="lt-LT"/>
              </w:rPr>
            </w:pPr>
            <w:r w:rsidRPr="003B2FD2">
              <w:rPr>
                <w:b/>
                <w:lang w:val="lt-LT"/>
              </w:rPr>
              <w:t>Ar reikia standartizuoti kraujo tepinėlio paruošimą?</w:t>
            </w:r>
            <w:r>
              <w:rPr>
                <w:b/>
                <w:lang w:val="lt-LT"/>
              </w:rPr>
              <w:t xml:space="preserve"> </w:t>
            </w:r>
            <w:r w:rsidRPr="003B2FD2">
              <w:rPr>
                <w:b/>
                <w:lang w:val="lt-LT"/>
              </w:rPr>
              <w:t xml:space="preserve">Standartizacijos teikiami </w:t>
            </w:r>
            <w:proofErr w:type="spellStart"/>
            <w:r w:rsidRPr="003B2FD2">
              <w:rPr>
                <w:b/>
                <w:lang w:val="lt-LT"/>
              </w:rPr>
              <w:t>privalumai</w:t>
            </w:r>
            <w:proofErr w:type="spellEnd"/>
            <w:r w:rsidRPr="003B2FD2">
              <w:rPr>
                <w:b/>
                <w:lang w:val="lt-LT"/>
              </w:rPr>
              <w:t>.</w:t>
            </w:r>
            <w:r>
              <w:rPr>
                <w:b/>
                <w:lang w:val="lt-LT"/>
              </w:rPr>
              <w:t xml:space="preserve"> </w:t>
            </w:r>
            <w:r w:rsidRPr="003B2FD2">
              <w:rPr>
                <w:b/>
                <w:lang w:val="lt-LT"/>
              </w:rPr>
              <w:t>Automatizuotas tepinėlių paruošimas ir dažymas mažoje laboratorijoje.</w:t>
            </w:r>
            <w:r>
              <w:rPr>
                <w:b/>
                <w:lang w:val="lt-LT"/>
              </w:rPr>
              <w:t xml:space="preserve"> </w:t>
            </w:r>
            <w:proofErr w:type="spellStart"/>
            <w:r w:rsidRPr="003B2FD2">
              <w:rPr>
                <w:b/>
                <w:i/>
                <w:lang w:val="lt-LT"/>
              </w:rPr>
              <w:t>HemaPrep</w:t>
            </w:r>
            <w:proofErr w:type="spellEnd"/>
            <w:r w:rsidRPr="003B2FD2">
              <w:rPr>
                <w:b/>
                <w:lang w:val="lt-LT"/>
              </w:rPr>
              <w:t xml:space="preserve"> ir </w:t>
            </w:r>
            <w:r w:rsidRPr="003B2FD2">
              <w:rPr>
                <w:b/>
                <w:i/>
                <w:lang w:val="lt-LT"/>
              </w:rPr>
              <w:t xml:space="preserve">RAL </w:t>
            </w:r>
            <w:proofErr w:type="spellStart"/>
            <w:r w:rsidRPr="003B2FD2">
              <w:rPr>
                <w:b/>
                <w:i/>
                <w:lang w:val="lt-LT"/>
              </w:rPr>
              <w:t>Stainbox</w:t>
            </w:r>
            <w:proofErr w:type="spellEnd"/>
            <w:r w:rsidRPr="003B2FD2">
              <w:rPr>
                <w:b/>
                <w:lang w:val="lt-LT"/>
              </w:rPr>
              <w:t xml:space="preserve"> įrenginių demonstracija.</w:t>
            </w:r>
            <w:r w:rsidRPr="00ED175F">
              <w:rPr>
                <w:lang w:val="lt-LT"/>
              </w:rPr>
              <w:t xml:space="preserve"> </w:t>
            </w:r>
            <w:r>
              <w:rPr>
                <w:i/>
                <w:lang w:val="lt-LT"/>
              </w:rPr>
              <w:t xml:space="preserve">Pranešėjas </w:t>
            </w:r>
            <w:proofErr w:type="spellStart"/>
            <w:r w:rsidRPr="00ED175F">
              <w:rPr>
                <w:i/>
                <w:lang w:val="lt-LT"/>
              </w:rPr>
              <w:t>Henricus</w:t>
            </w:r>
            <w:proofErr w:type="spellEnd"/>
            <w:r w:rsidRPr="00ED175F">
              <w:rPr>
                <w:i/>
                <w:lang w:val="lt-LT"/>
              </w:rPr>
              <w:t xml:space="preserve"> </w:t>
            </w:r>
            <w:proofErr w:type="spellStart"/>
            <w:r w:rsidRPr="00ED175F">
              <w:rPr>
                <w:i/>
                <w:lang w:val="lt-LT"/>
              </w:rPr>
              <w:t>Jansen</w:t>
            </w:r>
            <w:proofErr w:type="spellEnd"/>
            <w:r w:rsidRPr="00ED175F">
              <w:rPr>
                <w:i/>
                <w:lang w:val="lt-LT"/>
              </w:rPr>
              <w:t xml:space="preserve">, </w:t>
            </w:r>
            <w:proofErr w:type="spellStart"/>
            <w:r w:rsidRPr="00ED175F">
              <w:rPr>
                <w:i/>
                <w:shd w:val="clear" w:color="auto" w:fill="FFFFFF"/>
                <w:lang w:val="lt-LT"/>
              </w:rPr>
              <w:t>Sysmex</w:t>
            </w:r>
            <w:proofErr w:type="spellEnd"/>
            <w:r w:rsidRPr="00ED175F">
              <w:rPr>
                <w:i/>
                <w:shd w:val="clear" w:color="auto" w:fill="FFFFFF"/>
                <w:lang w:val="lt-LT"/>
              </w:rPr>
              <w:t xml:space="preserve"> </w:t>
            </w:r>
            <w:proofErr w:type="spellStart"/>
            <w:r w:rsidRPr="00ED175F">
              <w:rPr>
                <w:i/>
                <w:shd w:val="clear" w:color="auto" w:fill="FFFFFF"/>
                <w:lang w:val="lt-LT"/>
              </w:rPr>
              <w:t>Europe</w:t>
            </w:r>
            <w:proofErr w:type="spellEnd"/>
            <w:r>
              <w:rPr>
                <w:i/>
                <w:shd w:val="clear" w:color="auto" w:fill="FFFFFF"/>
                <w:lang w:val="lt-LT"/>
              </w:rPr>
              <w:t>.</w:t>
            </w:r>
          </w:p>
        </w:tc>
      </w:tr>
      <w:tr w:rsidR="005F60BA" w:rsidRPr="005F60BA" w:rsidTr="003B2FD2">
        <w:tc>
          <w:tcPr>
            <w:tcW w:w="1531" w:type="dxa"/>
          </w:tcPr>
          <w:p w:rsidR="005F60BA" w:rsidRPr="005F60BA" w:rsidRDefault="00F57EDB" w:rsidP="003B2FD2">
            <w:pPr>
              <w:jc w:val="both"/>
              <w:rPr>
                <w:i/>
                <w:lang w:val="lt-LT"/>
              </w:rPr>
            </w:pPr>
            <w:r>
              <w:rPr>
                <w:i/>
                <w:lang w:val="lt-LT"/>
              </w:rPr>
              <w:t>1</w:t>
            </w:r>
            <w:r w:rsidR="003B2FD2">
              <w:rPr>
                <w:i/>
                <w:lang w:val="lt-LT"/>
              </w:rPr>
              <w:t>2</w:t>
            </w:r>
            <w:r>
              <w:rPr>
                <w:i/>
                <w:lang w:val="lt-LT"/>
              </w:rPr>
              <w:t>.</w:t>
            </w:r>
            <w:r w:rsidR="003B2FD2">
              <w:rPr>
                <w:i/>
                <w:lang w:val="lt-LT"/>
              </w:rPr>
              <w:t>0</w:t>
            </w:r>
            <w:r w:rsidR="005F60BA" w:rsidRPr="005F60BA">
              <w:rPr>
                <w:i/>
                <w:lang w:val="lt-LT"/>
              </w:rPr>
              <w:t>5-1</w:t>
            </w:r>
            <w:r w:rsidR="003B2FD2">
              <w:rPr>
                <w:i/>
                <w:lang w:val="lt-LT"/>
              </w:rPr>
              <w:t>3</w:t>
            </w:r>
            <w:r w:rsidR="005F60BA" w:rsidRPr="005F60BA">
              <w:rPr>
                <w:i/>
                <w:lang w:val="lt-LT"/>
              </w:rPr>
              <w:t>.</w:t>
            </w:r>
            <w:r w:rsidR="003B2FD2">
              <w:rPr>
                <w:i/>
                <w:lang w:val="lt-LT"/>
              </w:rPr>
              <w:t>0</w:t>
            </w:r>
            <w:r>
              <w:rPr>
                <w:i/>
                <w:lang w:val="lt-LT"/>
              </w:rPr>
              <w:t>0</w:t>
            </w:r>
          </w:p>
        </w:tc>
        <w:tc>
          <w:tcPr>
            <w:tcW w:w="8107" w:type="dxa"/>
          </w:tcPr>
          <w:p w:rsidR="005F60BA" w:rsidRPr="005F60BA" w:rsidRDefault="003B2FD2" w:rsidP="00BD5601">
            <w:pPr>
              <w:jc w:val="both"/>
              <w:rPr>
                <w:lang w:val="lt-LT"/>
              </w:rPr>
            </w:pPr>
            <w:r>
              <w:rPr>
                <w:lang w:val="lt-LT"/>
              </w:rPr>
              <w:t>Pertrauka.</w:t>
            </w:r>
          </w:p>
        </w:tc>
      </w:tr>
      <w:tr w:rsidR="005F60BA" w:rsidRPr="005F60BA" w:rsidTr="003B2FD2">
        <w:tc>
          <w:tcPr>
            <w:tcW w:w="1531" w:type="dxa"/>
          </w:tcPr>
          <w:p w:rsidR="005F60BA" w:rsidRPr="005F60BA" w:rsidRDefault="003B2FD2" w:rsidP="003B2FD2">
            <w:pPr>
              <w:jc w:val="both"/>
              <w:rPr>
                <w:i/>
                <w:lang w:val="lt-LT"/>
              </w:rPr>
            </w:pPr>
            <w:r>
              <w:rPr>
                <w:i/>
                <w:lang w:val="lt-LT"/>
              </w:rPr>
              <w:t>13</w:t>
            </w:r>
            <w:r w:rsidR="005F60BA" w:rsidRPr="005F60BA">
              <w:rPr>
                <w:i/>
                <w:lang w:val="lt-LT"/>
              </w:rPr>
              <w:t>.</w:t>
            </w:r>
            <w:r>
              <w:rPr>
                <w:i/>
                <w:lang w:val="lt-LT"/>
              </w:rPr>
              <w:t>0</w:t>
            </w:r>
            <w:r w:rsidR="005F60BA" w:rsidRPr="005F60BA">
              <w:rPr>
                <w:i/>
                <w:lang w:val="lt-LT"/>
              </w:rPr>
              <w:t>0-1</w:t>
            </w:r>
            <w:r>
              <w:rPr>
                <w:i/>
                <w:lang w:val="lt-LT"/>
              </w:rPr>
              <w:t>3</w:t>
            </w:r>
            <w:r w:rsidR="005F60BA" w:rsidRPr="005F60BA">
              <w:rPr>
                <w:i/>
                <w:lang w:val="lt-LT"/>
              </w:rPr>
              <w:t>.</w:t>
            </w:r>
            <w:r>
              <w:rPr>
                <w:i/>
                <w:lang w:val="lt-LT"/>
              </w:rPr>
              <w:t>2</w:t>
            </w:r>
            <w:r w:rsidR="005F60BA" w:rsidRPr="005F60BA">
              <w:rPr>
                <w:i/>
                <w:lang w:val="lt-LT"/>
              </w:rPr>
              <w:t>0</w:t>
            </w:r>
          </w:p>
        </w:tc>
        <w:tc>
          <w:tcPr>
            <w:tcW w:w="8107" w:type="dxa"/>
          </w:tcPr>
          <w:p w:rsidR="005F60BA" w:rsidRPr="003B2FD2" w:rsidRDefault="003B2FD2" w:rsidP="00AD05F2">
            <w:pPr>
              <w:rPr>
                <w:i/>
                <w:shd w:val="clear" w:color="auto" w:fill="FFFFFF"/>
                <w:lang w:val="lt-LT"/>
              </w:rPr>
            </w:pPr>
            <w:r w:rsidRPr="003B2FD2">
              <w:rPr>
                <w:b/>
                <w:lang w:val="lt-LT"/>
              </w:rPr>
              <w:t xml:space="preserve">Kūno skysčių mėginių </w:t>
            </w:r>
            <w:r w:rsidR="00AD05F2">
              <w:rPr>
                <w:b/>
                <w:lang w:val="lt-LT"/>
              </w:rPr>
              <w:t>tyrimas</w:t>
            </w:r>
            <w:r w:rsidRPr="003B2FD2">
              <w:rPr>
                <w:b/>
                <w:lang w:val="lt-LT"/>
              </w:rPr>
              <w:t xml:space="preserve"> hematologiniais analizatoriais. </w:t>
            </w:r>
            <w:r>
              <w:rPr>
                <w:i/>
                <w:lang w:val="lt-LT"/>
              </w:rPr>
              <w:t>Pranešėjas d</w:t>
            </w:r>
            <w:r w:rsidRPr="00ED175F">
              <w:rPr>
                <w:i/>
                <w:lang w:val="lt-LT"/>
              </w:rPr>
              <w:t xml:space="preserve">r. </w:t>
            </w:r>
            <w:proofErr w:type="spellStart"/>
            <w:r w:rsidRPr="00ED175F">
              <w:rPr>
                <w:i/>
                <w:lang w:val="lt-LT"/>
              </w:rPr>
              <w:t>Gemma</w:t>
            </w:r>
            <w:proofErr w:type="spellEnd"/>
            <w:r w:rsidRPr="00ED175F">
              <w:rPr>
                <w:i/>
                <w:lang w:val="lt-LT"/>
              </w:rPr>
              <w:t xml:space="preserve"> </w:t>
            </w:r>
            <w:proofErr w:type="spellStart"/>
            <w:r w:rsidRPr="00ED175F">
              <w:rPr>
                <w:i/>
                <w:lang w:val="lt-LT"/>
              </w:rPr>
              <w:t>Figueras</w:t>
            </w:r>
            <w:proofErr w:type="spellEnd"/>
            <w:r w:rsidRPr="00ED175F">
              <w:rPr>
                <w:i/>
                <w:lang w:val="lt-LT"/>
              </w:rPr>
              <w:t xml:space="preserve"> </w:t>
            </w:r>
            <w:proofErr w:type="spellStart"/>
            <w:r w:rsidRPr="00ED175F">
              <w:rPr>
                <w:i/>
                <w:lang w:val="lt-LT"/>
              </w:rPr>
              <w:t>Balaguer</w:t>
            </w:r>
            <w:proofErr w:type="spellEnd"/>
            <w:r w:rsidRPr="00ED175F">
              <w:rPr>
                <w:i/>
                <w:lang w:val="lt-LT"/>
              </w:rPr>
              <w:t xml:space="preserve">, </w:t>
            </w:r>
            <w:proofErr w:type="spellStart"/>
            <w:r w:rsidRPr="00ED175F">
              <w:rPr>
                <w:i/>
                <w:shd w:val="clear" w:color="auto" w:fill="FFFFFF"/>
                <w:lang w:val="lt-LT"/>
              </w:rPr>
              <w:t>Sysmex</w:t>
            </w:r>
            <w:proofErr w:type="spellEnd"/>
            <w:r w:rsidRPr="00ED175F">
              <w:rPr>
                <w:i/>
                <w:shd w:val="clear" w:color="auto" w:fill="FFFFFF"/>
                <w:lang w:val="lt-LT"/>
              </w:rPr>
              <w:t xml:space="preserve"> </w:t>
            </w:r>
            <w:proofErr w:type="spellStart"/>
            <w:r w:rsidRPr="00ED175F">
              <w:rPr>
                <w:i/>
                <w:shd w:val="clear" w:color="auto" w:fill="FFFFFF"/>
                <w:lang w:val="lt-LT"/>
              </w:rPr>
              <w:t>Europe</w:t>
            </w:r>
            <w:proofErr w:type="spellEnd"/>
            <w:r>
              <w:rPr>
                <w:i/>
                <w:shd w:val="clear" w:color="auto" w:fill="FFFFFF"/>
                <w:lang w:val="lt-LT"/>
              </w:rPr>
              <w:t>.</w:t>
            </w:r>
          </w:p>
        </w:tc>
      </w:tr>
      <w:tr w:rsidR="00F57EDB" w:rsidRPr="005F60BA" w:rsidTr="003B2FD2">
        <w:tc>
          <w:tcPr>
            <w:tcW w:w="1531" w:type="dxa"/>
          </w:tcPr>
          <w:p w:rsidR="00F57EDB" w:rsidRPr="005F60BA" w:rsidRDefault="00F57EDB" w:rsidP="003B2FD2">
            <w:pPr>
              <w:jc w:val="both"/>
              <w:rPr>
                <w:i/>
                <w:lang w:val="lt-LT"/>
              </w:rPr>
            </w:pPr>
            <w:r>
              <w:rPr>
                <w:i/>
                <w:lang w:val="lt-LT"/>
              </w:rPr>
              <w:t>1</w:t>
            </w:r>
            <w:r w:rsidR="003B2FD2">
              <w:rPr>
                <w:i/>
                <w:lang w:val="lt-LT"/>
              </w:rPr>
              <w:t>3</w:t>
            </w:r>
            <w:r>
              <w:rPr>
                <w:i/>
                <w:lang w:val="lt-LT"/>
              </w:rPr>
              <w:t>.</w:t>
            </w:r>
            <w:r w:rsidR="003B2FD2">
              <w:rPr>
                <w:i/>
                <w:lang w:val="lt-LT"/>
              </w:rPr>
              <w:t>2</w:t>
            </w:r>
            <w:r>
              <w:rPr>
                <w:i/>
                <w:lang w:val="lt-LT"/>
              </w:rPr>
              <w:t>0-1</w:t>
            </w:r>
            <w:r w:rsidR="003B2FD2">
              <w:rPr>
                <w:i/>
                <w:lang w:val="lt-LT"/>
              </w:rPr>
              <w:t>4</w:t>
            </w:r>
            <w:r>
              <w:rPr>
                <w:i/>
                <w:lang w:val="lt-LT"/>
              </w:rPr>
              <w:t>.00</w:t>
            </w:r>
          </w:p>
        </w:tc>
        <w:tc>
          <w:tcPr>
            <w:tcW w:w="8107" w:type="dxa"/>
          </w:tcPr>
          <w:p w:rsidR="00F57EDB" w:rsidRPr="003B2FD2" w:rsidRDefault="003B2FD2" w:rsidP="003B2FD2">
            <w:pPr>
              <w:rPr>
                <w:i/>
                <w:shd w:val="clear" w:color="auto" w:fill="FFFFFF"/>
                <w:lang w:val="lt-LT"/>
              </w:rPr>
            </w:pPr>
            <w:r w:rsidRPr="003B2FD2">
              <w:rPr>
                <w:b/>
                <w:lang w:val="lt-LT"/>
              </w:rPr>
              <w:t xml:space="preserve">Pagalba gydytojui – paprastesnė </w:t>
            </w:r>
            <w:proofErr w:type="spellStart"/>
            <w:r w:rsidRPr="003B2FD2">
              <w:rPr>
                <w:b/>
                <w:lang w:val="lt-LT"/>
              </w:rPr>
              <w:t>trombocitopenijų</w:t>
            </w:r>
            <w:proofErr w:type="spellEnd"/>
            <w:r w:rsidRPr="003B2FD2">
              <w:rPr>
                <w:b/>
                <w:lang w:val="lt-LT"/>
              </w:rPr>
              <w:t xml:space="preserve"> diferencinė diagnostika. Nesubrendusių trombocitų frakcijos parametro klinikinė reikšmė. </w:t>
            </w:r>
            <w:r>
              <w:rPr>
                <w:i/>
                <w:lang w:val="lt-LT"/>
              </w:rPr>
              <w:t>Pranešėjas d</w:t>
            </w:r>
            <w:r w:rsidRPr="003B2FD2">
              <w:rPr>
                <w:i/>
                <w:lang w:val="lt-LT"/>
              </w:rPr>
              <w:t xml:space="preserve">r. </w:t>
            </w:r>
            <w:proofErr w:type="spellStart"/>
            <w:r w:rsidRPr="003B2FD2">
              <w:rPr>
                <w:i/>
                <w:lang w:val="lt-LT"/>
              </w:rPr>
              <w:t>Gemma</w:t>
            </w:r>
            <w:proofErr w:type="spellEnd"/>
            <w:r w:rsidRPr="003B2FD2">
              <w:rPr>
                <w:i/>
                <w:lang w:val="lt-LT"/>
              </w:rPr>
              <w:t xml:space="preserve"> </w:t>
            </w:r>
            <w:proofErr w:type="spellStart"/>
            <w:r w:rsidRPr="003B2FD2">
              <w:rPr>
                <w:i/>
                <w:lang w:val="lt-LT"/>
              </w:rPr>
              <w:t>Figueras</w:t>
            </w:r>
            <w:proofErr w:type="spellEnd"/>
            <w:r w:rsidRPr="003B2FD2">
              <w:rPr>
                <w:i/>
                <w:lang w:val="lt-LT"/>
              </w:rPr>
              <w:t xml:space="preserve"> </w:t>
            </w:r>
            <w:proofErr w:type="spellStart"/>
            <w:r w:rsidRPr="003B2FD2">
              <w:rPr>
                <w:i/>
                <w:lang w:val="lt-LT"/>
              </w:rPr>
              <w:t>Balaguer</w:t>
            </w:r>
            <w:proofErr w:type="spellEnd"/>
            <w:r w:rsidRPr="003B2FD2">
              <w:rPr>
                <w:i/>
                <w:lang w:val="lt-LT"/>
              </w:rPr>
              <w:t xml:space="preserve">, </w:t>
            </w:r>
            <w:proofErr w:type="spellStart"/>
            <w:r w:rsidRPr="003B2FD2">
              <w:rPr>
                <w:i/>
                <w:lang w:val="lt-LT"/>
              </w:rPr>
              <w:t>Sysmex</w:t>
            </w:r>
            <w:proofErr w:type="spellEnd"/>
            <w:r w:rsidRPr="003B2FD2">
              <w:rPr>
                <w:i/>
                <w:lang w:val="lt-LT"/>
              </w:rPr>
              <w:t xml:space="preserve"> </w:t>
            </w:r>
            <w:proofErr w:type="spellStart"/>
            <w:r w:rsidRPr="003B2FD2">
              <w:rPr>
                <w:i/>
                <w:lang w:val="lt-LT"/>
              </w:rPr>
              <w:t>Europe</w:t>
            </w:r>
            <w:proofErr w:type="spellEnd"/>
            <w:r>
              <w:rPr>
                <w:i/>
                <w:lang w:val="lt-LT"/>
              </w:rPr>
              <w:t>.</w:t>
            </w:r>
          </w:p>
        </w:tc>
      </w:tr>
      <w:tr w:rsidR="003B2FD2" w:rsidRPr="005F60BA" w:rsidTr="003B2FD2">
        <w:tc>
          <w:tcPr>
            <w:tcW w:w="1531" w:type="dxa"/>
          </w:tcPr>
          <w:p w:rsidR="003B2FD2" w:rsidRDefault="003B2FD2" w:rsidP="00F57EDB">
            <w:pPr>
              <w:jc w:val="both"/>
              <w:rPr>
                <w:i/>
                <w:lang w:val="lt-LT"/>
              </w:rPr>
            </w:pPr>
            <w:r>
              <w:rPr>
                <w:i/>
                <w:lang w:val="lt-LT"/>
              </w:rPr>
              <w:t>14.00-14.25</w:t>
            </w:r>
          </w:p>
        </w:tc>
        <w:tc>
          <w:tcPr>
            <w:tcW w:w="8107" w:type="dxa"/>
          </w:tcPr>
          <w:p w:rsidR="003B2FD2" w:rsidRPr="003B2FD2" w:rsidRDefault="003B2FD2" w:rsidP="003B2FD2">
            <w:pPr>
              <w:rPr>
                <w:i/>
                <w:lang w:val="lt-LT"/>
              </w:rPr>
            </w:pPr>
            <w:proofErr w:type="spellStart"/>
            <w:r w:rsidRPr="003B2FD2">
              <w:rPr>
                <w:b/>
                <w:lang w:val="lt-LT"/>
              </w:rPr>
              <w:t>Retikulocitų</w:t>
            </w:r>
            <w:proofErr w:type="spellEnd"/>
            <w:r w:rsidRPr="003B2FD2">
              <w:rPr>
                <w:b/>
                <w:lang w:val="lt-LT"/>
              </w:rPr>
              <w:t xml:space="preserve"> hemoglobinas – </w:t>
            </w:r>
            <w:proofErr w:type="spellStart"/>
            <w:r w:rsidRPr="003B2FD2">
              <w:rPr>
                <w:b/>
                <w:lang w:val="lt-LT"/>
              </w:rPr>
              <w:t>inovatyvus</w:t>
            </w:r>
            <w:proofErr w:type="spellEnd"/>
            <w:r w:rsidRPr="003B2FD2">
              <w:rPr>
                <w:b/>
                <w:lang w:val="lt-LT"/>
              </w:rPr>
              <w:t xml:space="preserve"> parametras geležies trūkumo diagnostikai.</w:t>
            </w:r>
            <w:r w:rsidRPr="00ED175F">
              <w:rPr>
                <w:lang w:val="lt-LT"/>
              </w:rPr>
              <w:t xml:space="preserve"> </w:t>
            </w:r>
            <w:r>
              <w:rPr>
                <w:i/>
                <w:lang w:val="lt-LT"/>
              </w:rPr>
              <w:t>Pranešėja d</w:t>
            </w:r>
            <w:r w:rsidRPr="00ED175F">
              <w:rPr>
                <w:i/>
                <w:lang w:val="lt-LT"/>
              </w:rPr>
              <w:t xml:space="preserve">r. Rosita </w:t>
            </w:r>
            <w:proofErr w:type="spellStart"/>
            <w:r w:rsidRPr="00ED175F">
              <w:rPr>
                <w:i/>
                <w:lang w:val="lt-LT"/>
              </w:rPr>
              <w:t>Kiudelienė</w:t>
            </w:r>
            <w:proofErr w:type="spellEnd"/>
            <w:r w:rsidRPr="00ED175F">
              <w:rPr>
                <w:i/>
                <w:lang w:val="lt-LT"/>
              </w:rPr>
              <w:t>,</w:t>
            </w:r>
            <w:r w:rsidRPr="00ED175F">
              <w:rPr>
                <w:lang w:val="lt-LT"/>
              </w:rPr>
              <w:t xml:space="preserve"> </w:t>
            </w:r>
            <w:r w:rsidRPr="00ED175F">
              <w:rPr>
                <w:i/>
                <w:lang w:val="lt-LT"/>
              </w:rPr>
              <w:t>LSMUL Kauno klinikos</w:t>
            </w:r>
            <w:r>
              <w:rPr>
                <w:i/>
                <w:lang w:val="lt-LT"/>
              </w:rPr>
              <w:t>.</w:t>
            </w:r>
          </w:p>
        </w:tc>
      </w:tr>
      <w:tr w:rsidR="003B2FD2" w:rsidRPr="005F60BA" w:rsidTr="003B2FD2">
        <w:tc>
          <w:tcPr>
            <w:tcW w:w="1531" w:type="dxa"/>
          </w:tcPr>
          <w:p w:rsidR="003B2FD2" w:rsidRDefault="003B2FD2" w:rsidP="00F57EDB">
            <w:pPr>
              <w:jc w:val="both"/>
              <w:rPr>
                <w:i/>
                <w:lang w:val="lt-LT"/>
              </w:rPr>
            </w:pPr>
            <w:r>
              <w:rPr>
                <w:i/>
                <w:lang w:val="lt-LT"/>
              </w:rPr>
              <w:t>14.25-15.00</w:t>
            </w:r>
          </w:p>
        </w:tc>
        <w:tc>
          <w:tcPr>
            <w:tcW w:w="8107" w:type="dxa"/>
          </w:tcPr>
          <w:p w:rsidR="003B2FD2" w:rsidRPr="00ED175F" w:rsidRDefault="003B2FD2" w:rsidP="003B2FD2">
            <w:pPr>
              <w:rPr>
                <w:lang w:val="lt-LT"/>
              </w:rPr>
            </w:pPr>
            <w:r>
              <w:rPr>
                <w:lang w:val="lt-LT"/>
              </w:rPr>
              <w:t>Diskusijos. Klausimai.</w:t>
            </w:r>
          </w:p>
        </w:tc>
      </w:tr>
    </w:tbl>
    <w:p w:rsidR="005F60BA" w:rsidRPr="005F60BA" w:rsidRDefault="005F60BA" w:rsidP="005F60BA">
      <w:pPr>
        <w:rPr>
          <w:lang w:val="lt-LT"/>
        </w:rPr>
      </w:pPr>
    </w:p>
    <w:p w:rsidR="005F60BA" w:rsidRDefault="00AD05F2" w:rsidP="005F60BA">
      <w:pPr>
        <w:jc w:val="both"/>
        <w:rPr>
          <w:lang w:val="lt-LT"/>
        </w:rPr>
      </w:pPr>
      <w:r>
        <w:rPr>
          <w:lang w:val="lt-LT"/>
        </w:rPr>
        <w:t xml:space="preserve">Tikriesiems LLMD nariams </w:t>
      </w:r>
      <w:bookmarkStart w:id="0" w:name="_GoBack"/>
      <w:bookmarkEnd w:id="0"/>
      <w:r w:rsidR="005F60BA" w:rsidRPr="005F60BA">
        <w:rPr>
          <w:lang w:val="lt-LT"/>
        </w:rPr>
        <w:t xml:space="preserve">bus išduodami </w:t>
      </w:r>
      <w:r>
        <w:rPr>
          <w:lang w:val="lt-LT"/>
        </w:rPr>
        <w:t>4</w:t>
      </w:r>
      <w:r w:rsidR="005F60BA" w:rsidRPr="005F60BA">
        <w:rPr>
          <w:lang w:val="lt-LT"/>
        </w:rPr>
        <w:t xml:space="preserve"> (</w:t>
      </w:r>
      <w:r>
        <w:rPr>
          <w:lang w:val="lt-LT"/>
        </w:rPr>
        <w:t>keturių</w:t>
      </w:r>
      <w:r w:rsidR="005F60BA" w:rsidRPr="005F60BA">
        <w:rPr>
          <w:lang w:val="lt-LT"/>
        </w:rPr>
        <w:t xml:space="preserve">) valandų dalyvavimo pažymėjimai. </w:t>
      </w:r>
    </w:p>
    <w:p w:rsidR="00AD05F2" w:rsidRPr="005F60BA" w:rsidRDefault="00AD05F2" w:rsidP="005F60BA">
      <w:pPr>
        <w:jc w:val="both"/>
        <w:rPr>
          <w:lang w:val="lt-LT"/>
        </w:rPr>
      </w:pPr>
    </w:p>
    <w:p w:rsidR="003B2FD2" w:rsidRPr="00ED175F" w:rsidRDefault="00AD05F2" w:rsidP="003B2FD2">
      <w:pPr>
        <w:rPr>
          <w:lang w:val="lt-LT"/>
        </w:rPr>
      </w:pPr>
      <w:r w:rsidRPr="00AD05F2">
        <w:rPr>
          <w:b/>
          <w:color w:val="FF0000"/>
          <w:lang w:val="lt-LT"/>
        </w:rPr>
        <w:t>Būtina išankstinė registracija</w:t>
      </w:r>
      <w:r w:rsidRPr="00AD05F2">
        <w:rPr>
          <w:b/>
          <w:color w:val="FF0000"/>
          <w:lang w:val="en-US"/>
        </w:rPr>
        <w:t>!</w:t>
      </w:r>
      <w:r w:rsidRPr="00AD05F2">
        <w:rPr>
          <w:color w:val="FF0000"/>
          <w:lang w:val="en-US"/>
        </w:rPr>
        <w:t xml:space="preserve"> </w:t>
      </w:r>
      <w:r w:rsidR="003B2FD2" w:rsidRPr="00ED175F">
        <w:rPr>
          <w:lang w:val="lt-LT"/>
        </w:rPr>
        <w:t>Maloniai prašome</w:t>
      </w:r>
      <w:r>
        <w:rPr>
          <w:lang w:val="lt-LT"/>
        </w:rPr>
        <w:t xml:space="preserve"> dalyvavimui registruotis</w:t>
      </w:r>
      <w:r w:rsidR="003B2FD2" w:rsidRPr="00ED175F">
        <w:rPr>
          <w:lang w:val="lt-LT"/>
        </w:rPr>
        <w:t xml:space="preserve"> </w:t>
      </w:r>
      <w:r w:rsidR="003B2FD2" w:rsidRPr="003B2FD2">
        <w:rPr>
          <w:b/>
          <w:color w:val="FF0000"/>
          <w:lang w:val="lt-LT"/>
        </w:rPr>
        <w:t>iki rugsėjo 4</w:t>
      </w:r>
      <w:r w:rsidR="003B2FD2" w:rsidRPr="003B2FD2">
        <w:rPr>
          <w:color w:val="FF0000"/>
          <w:lang w:val="lt-LT"/>
        </w:rPr>
        <w:t xml:space="preserve"> </w:t>
      </w:r>
      <w:r w:rsidR="003B2FD2" w:rsidRPr="003B2FD2">
        <w:rPr>
          <w:b/>
          <w:color w:val="FF0000"/>
          <w:lang w:val="lt-LT"/>
        </w:rPr>
        <w:t>dienos</w:t>
      </w:r>
      <w:r w:rsidR="003B2FD2" w:rsidRPr="003B2FD2">
        <w:rPr>
          <w:color w:val="FF0000"/>
          <w:lang w:val="lt-LT"/>
        </w:rPr>
        <w:t xml:space="preserve"> </w:t>
      </w:r>
      <w:r>
        <w:rPr>
          <w:lang w:val="lt-LT"/>
        </w:rPr>
        <w:t>el. paštu</w:t>
      </w:r>
      <w:r w:rsidR="003B2FD2" w:rsidRPr="00ED175F">
        <w:rPr>
          <w:lang w:val="lt-LT"/>
        </w:rPr>
        <w:t>:</w:t>
      </w:r>
      <w:r>
        <w:rPr>
          <w:lang w:val="lt-LT"/>
        </w:rPr>
        <w:t xml:space="preserve"> </w:t>
      </w:r>
      <w:hyperlink r:id="rId7" w:history="1">
        <w:r w:rsidR="003B2FD2" w:rsidRPr="0059299F">
          <w:rPr>
            <w:rStyle w:val="Hipersaitas"/>
            <w:lang w:val="lt-LT"/>
          </w:rPr>
          <w:t>LLMD.registracija@gmail.com</w:t>
        </w:r>
      </w:hyperlink>
      <w:r w:rsidR="003B2FD2">
        <w:rPr>
          <w:lang w:val="lt-LT"/>
        </w:rPr>
        <w:t xml:space="preserve"> </w:t>
      </w:r>
    </w:p>
    <w:p w:rsidR="003B2FD2" w:rsidRDefault="003B2FD2" w:rsidP="005F60BA">
      <w:pPr>
        <w:jc w:val="both"/>
        <w:rPr>
          <w:lang w:val="lt-LT"/>
        </w:rPr>
      </w:pPr>
    </w:p>
    <w:p w:rsidR="005F60BA" w:rsidRPr="005F60BA" w:rsidRDefault="005F60BA" w:rsidP="005F60BA">
      <w:pPr>
        <w:jc w:val="both"/>
        <w:rPr>
          <w:lang w:val="lt-LT"/>
        </w:rPr>
      </w:pPr>
      <w:r w:rsidRPr="005F60BA">
        <w:rPr>
          <w:lang w:val="lt-LT"/>
        </w:rPr>
        <w:t xml:space="preserve">Informacija </w:t>
      </w:r>
      <w:r w:rsidR="00FF29ED">
        <w:rPr>
          <w:lang w:val="lt-LT"/>
        </w:rPr>
        <w:t>teikiama</w:t>
      </w:r>
      <w:r w:rsidRPr="005F60BA">
        <w:rPr>
          <w:lang w:val="lt-LT"/>
        </w:rPr>
        <w:t xml:space="preserve"> el. paštu: </w:t>
      </w:r>
      <w:hyperlink r:id="rId8" w:history="1">
        <w:r w:rsidRPr="005F60BA">
          <w:rPr>
            <w:rStyle w:val="Hipersaitas"/>
            <w:lang w:val="lt-LT"/>
          </w:rPr>
          <w:t>valdas.banys@santa.lt</w:t>
        </w:r>
      </w:hyperlink>
      <w:r w:rsidRPr="005F60BA">
        <w:rPr>
          <w:lang w:val="lt-LT"/>
        </w:rPr>
        <w:t xml:space="preserve"> ir tel. 8 640 40007.</w:t>
      </w:r>
    </w:p>
    <w:p w:rsidR="00FF29ED" w:rsidRPr="005F60BA" w:rsidRDefault="00FF29ED" w:rsidP="005F60BA">
      <w:pPr>
        <w:jc w:val="both"/>
        <w:rPr>
          <w:lang w:val="lt-LT"/>
        </w:rPr>
      </w:pPr>
    </w:p>
    <w:p w:rsidR="005F60BA" w:rsidRPr="005F60BA" w:rsidRDefault="005F60BA" w:rsidP="005F60BA">
      <w:pPr>
        <w:jc w:val="both"/>
        <w:rPr>
          <w:lang w:val="lt-LT"/>
        </w:rPr>
      </w:pPr>
    </w:p>
    <w:p w:rsidR="005F60BA" w:rsidRPr="005F60BA" w:rsidRDefault="005F60BA" w:rsidP="005F60BA">
      <w:pPr>
        <w:jc w:val="both"/>
        <w:rPr>
          <w:lang w:val="lt-LT"/>
        </w:rPr>
      </w:pPr>
      <w:r w:rsidRPr="005F60BA">
        <w:rPr>
          <w:lang w:val="lt-LT"/>
        </w:rPr>
        <w:t xml:space="preserve">LLMD Vilniaus filialo valdybos pirmininkas                                                               </w:t>
      </w:r>
      <w:r w:rsidR="00AD05F2">
        <w:rPr>
          <w:lang w:val="lt-LT"/>
        </w:rPr>
        <w:t xml:space="preserve">dr. </w:t>
      </w:r>
      <w:r w:rsidRPr="005F60BA">
        <w:rPr>
          <w:lang w:val="lt-LT"/>
        </w:rPr>
        <w:t>Valdas Banys</w:t>
      </w:r>
    </w:p>
    <w:sectPr w:rsidR="005F60BA" w:rsidRPr="005F60BA" w:rsidSect="0054104B">
      <w:headerReference w:type="default" r:id="rId9"/>
      <w:footerReference w:type="default" r:id="rId10"/>
      <w:pgSz w:w="11906" w:h="16838"/>
      <w:pgMar w:top="1134" w:right="567" w:bottom="1134" w:left="1701" w:header="567" w:footer="567" w:gutter="0"/>
      <w:cols w:space="1296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766262" w:rsidRDefault="00766262">
      <w:r>
        <w:separator/>
      </w:r>
    </w:p>
  </w:endnote>
  <w:endnote w:type="continuationSeparator" w:id="0">
    <w:p w:rsidR="00766262" w:rsidRDefault="0076626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BA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BA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BA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BA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BA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C78F0" w:rsidRDefault="005F60BA">
    <w:pPr>
      <w:pStyle w:val="Porat"/>
    </w:pPr>
    <w:r>
      <w:rPr>
        <w:noProof/>
        <w:lang w:val="lt-LT" w:eastAsia="lt-LT"/>
      </w:rPr>
      <mc:AlternateContent>
        <mc:Choice Requires="wps">
          <w:drawing>
            <wp:anchor distT="0" distB="0" distL="114300" distR="114300" simplePos="0" relativeHeight="251658240" behindDoc="0" locked="0" layoutInCell="1" allowOverlap="1">
              <wp:simplePos x="0" y="0"/>
              <wp:positionH relativeFrom="column">
                <wp:posOffset>0</wp:posOffset>
              </wp:positionH>
              <wp:positionV relativeFrom="paragraph">
                <wp:posOffset>52705</wp:posOffset>
              </wp:positionV>
              <wp:extent cx="6057900" cy="0"/>
              <wp:effectExtent l="13335" t="20955" r="15240" b="17145"/>
              <wp:wrapNone/>
              <wp:docPr id="1" name="Line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057900" cy="0"/>
                      </a:xfrm>
                      <a:prstGeom prst="line">
                        <a:avLst/>
                      </a:prstGeom>
                      <a:noFill/>
                      <a:ln w="25400">
                        <a:solidFill>
                          <a:srgbClr val="333333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4852B003" id="Line 4" o:spid="_x0000_s1026" style="position:absolute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0,4.15pt" to="477pt,4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7QgFEQIAACkEAAAOAAAAZHJzL2Uyb0RvYy54bWysU8GO2jAQvVfqP1i+QxI2sBARVlUCvdAW&#10;abcfYGyHWHVsyzYEVPXfOzYE7W4vVdUcnLFn5vnNvPHy6dxJdOLWCa1KnI1TjLiimgl1KPH3l81o&#10;jpHzRDEiteIlvnCHn1YfPyx7U/CJbrVk3CIAUa7oTYlb702RJI62vCNurA1X4Gy07YiHrT0kzJIe&#10;0DuZTNJ0lvTaMmM15c7BaX114lXEbxpO/bemcdwjWWLg5uNq47oPa7JakuJgiWkFvdEg/8CiI0LB&#10;pXeomniCjlb8AdUJarXTjR9T3SW6aQTlsQaoJkvfVfPcEsNjLdAcZ+5tcv8Pln497SwSDLTDSJEO&#10;JNoKxVEeOtMbV0BApXY21EbP6tlsNf3hkNJVS9SBR4YvFwNpWchI3qSEjTOAv++/aAYx5Oh1bNO5&#10;sV2AhAagc1TjcleDnz2icDhLp4+LFESjgy8hxZBorPOfue5QMEosgXMEJqet84EIKYaQcI/SGyFl&#10;FFsq1Jd4Ms0BOricloIFb9zYw76SFp0IzMtD/GJZ78KsPioW0VpO2PpmeyLk1YbbpQp4UAvwuVnX&#10;gfi5SBfr+Xqej/LJbD3K07oefdpU+Wi2yR6n9UNdVXX2K1DL8qIVjHEV2A3DmeV/J/7tmVzH6j6e&#10;9z4kb9Fjw4Ds8I+ko5hBv+sk7DW77OwgMsxjDL69nTDwr/dgv37hq98AAAD//wMAUEsDBBQABgAI&#10;AAAAIQB54Lg22QAAAAQBAAAPAAAAZHJzL2Rvd25yZXYueG1sTI/LTsMwEEX3SPyDNUhsUOuUR5SG&#10;OBVCILGkhUWXTjw4AXscxW6T/j0DG1ge3dG9Z6rN7J044hj7QApWywwEUhtMT1bB+9vzogARkyaj&#10;XSBUcMIIm/r8rNKlCRNt8bhLVnAJxVIr6FIaSilj26HXcRkGJM4+wuh1YhytNKOeuNw7eZ1lufS6&#10;J17o9ICPHbZfu4NXsG+vTu7pZfVpiixfz6+5tamZlLq8mB/uQSSc098x/OizOtTs1IQDmSicAn4k&#10;KShuQHC4vrtlbn5Z1pX8L19/AwAA//8DAFBLAQItABQABgAIAAAAIQC2gziS/gAAAOEBAAATAAAA&#10;AAAAAAAAAAAAAAAAAABbQ29udGVudF9UeXBlc10ueG1sUEsBAi0AFAAGAAgAAAAhADj9If/WAAAA&#10;lAEAAAsAAAAAAAAAAAAAAAAALwEAAF9yZWxzLy5yZWxzUEsBAi0AFAAGAAgAAAAhAO7tCAURAgAA&#10;KQQAAA4AAAAAAAAAAAAAAAAALgIAAGRycy9lMm9Eb2MueG1sUEsBAi0AFAAGAAgAAAAhAHnguDbZ&#10;AAAABAEAAA8AAAAAAAAAAAAAAAAAawQAAGRycy9kb3ducmV2LnhtbFBLBQYAAAAABAAEAPMAAABx&#10;BQAAAAA=&#10;" strokecolor="#333" strokeweight="2pt"/>
          </w:pict>
        </mc:Fallback>
      </mc:AlternateContent>
    </w:r>
  </w:p>
  <w:tbl>
    <w:tblPr>
      <w:tblStyle w:val="Lentelstinklelis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1E0" w:firstRow="1" w:lastRow="1" w:firstColumn="1" w:lastColumn="1" w:noHBand="0" w:noVBand="0"/>
    </w:tblPr>
    <w:tblGrid>
      <w:gridCol w:w="3448"/>
      <w:gridCol w:w="2978"/>
      <w:gridCol w:w="3212"/>
    </w:tblGrid>
    <w:tr w:rsidR="00DC78F0" w:rsidRPr="00482309">
      <w:tc>
        <w:tcPr>
          <w:tcW w:w="3528" w:type="dxa"/>
        </w:tcPr>
        <w:p w:rsidR="005F60BA" w:rsidRDefault="005F60BA" w:rsidP="00622617">
          <w:pPr>
            <w:pStyle w:val="Porat"/>
            <w:rPr>
              <w:rFonts w:ascii="Arial" w:hAnsi="Arial" w:cs="Arial"/>
            </w:rPr>
          </w:pPr>
          <w:r>
            <w:rPr>
              <w:rFonts w:ascii="Arial" w:hAnsi="Arial" w:cs="Arial"/>
            </w:rPr>
            <w:t>LLMD</w:t>
          </w:r>
        </w:p>
        <w:p w:rsidR="00DC78F0" w:rsidRPr="00482309" w:rsidRDefault="00DC78F0" w:rsidP="00622617">
          <w:pPr>
            <w:pStyle w:val="Porat"/>
            <w:rPr>
              <w:rFonts w:ascii="Arial" w:hAnsi="Arial" w:cs="Arial"/>
            </w:rPr>
          </w:pPr>
          <w:proofErr w:type="spellStart"/>
          <w:r w:rsidRPr="00482309">
            <w:rPr>
              <w:rFonts w:ascii="Arial" w:hAnsi="Arial" w:cs="Arial"/>
            </w:rPr>
            <w:t>Pelno</w:t>
          </w:r>
          <w:proofErr w:type="spellEnd"/>
          <w:r w:rsidRPr="00482309">
            <w:rPr>
              <w:rFonts w:ascii="Arial" w:hAnsi="Arial" w:cs="Arial"/>
            </w:rPr>
            <w:t xml:space="preserve"> </w:t>
          </w:r>
          <w:proofErr w:type="spellStart"/>
          <w:r w:rsidRPr="00482309">
            <w:rPr>
              <w:rFonts w:ascii="Arial" w:hAnsi="Arial" w:cs="Arial"/>
            </w:rPr>
            <w:t>nesiekianti</w:t>
          </w:r>
          <w:proofErr w:type="spellEnd"/>
          <w:r w:rsidRPr="00482309">
            <w:rPr>
              <w:rFonts w:ascii="Arial" w:hAnsi="Arial" w:cs="Arial"/>
            </w:rPr>
            <w:t xml:space="preserve"> </w:t>
          </w:r>
          <w:proofErr w:type="spellStart"/>
          <w:r w:rsidRPr="00482309">
            <w:rPr>
              <w:rFonts w:ascii="Arial" w:hAnsi="Arial" w:cs="Arial"/>
            </w:rPr>
            <w:t>organizacija</w:t>
          </w:r>
          <w:proofErr w:type="spellEnd"/>
        </w:p>
        <w:p w:rsidR="00DC78F0" w:rsidRPr="00482309" w:rsidRDefault="00DC78F0">
          <w:pPr>
            <w:pStyle w:val="Porat"/>
            <w:rPr>
              <w:rFonts w:ascii="Arial" w:hAnsi="Arial" w:cs="Arial"/>
            </w:rPr>
          </w:pPr>
          <w:proofErr w:type="spellStart"/>
          <w:r w:rsidRPr="00482309">
            <w:rPr>
              <w:rFonts w:ascii="Arial" w:hAnsi="Arial" w:cs="Arial"/>
            </w:rPr>
            <w:t>Santariškių</w:t>
          </w:r>
          <w:proofErr w:type="spellEnd"/>
          <w:r w:rsidRPr="00482309">
            <w:rPr>
              <w:rFonts w:ascii="Arial" w:hAnsi="Arial" w:cs="Arial"/>
            </w:rPr>
            <w:t xml:space="preserve"> g. 2, 08406 </w:t>
          </w:r>
          <w:smartTag w:uri="urn:schemas-microsoft-com:office:smarttags" w:element="City">
            <w:smartTag w:uri="urn:schemas-microsoft-com:office:smarttags" w:element="place">
              <w:r w:rsidRPr="00482309">
                <w:rPr>
                  <w:rFonts w:ascii="Arial" w:hAnsi="Arial" w:cs="Arial"/>
                </w:rPr>
                <w:t>Vilnius</w:t>
              </w:r>
            </w:smartTag>
          </w:smartTag>
        </w:p>
      </w:tc>
      <w:tc>
        <w:tcPr>
          <w:tcW w:w="3041" w:type="dxa"/>
        </w:tcPr>
        <w:p w:rsidR="00DC78F0" w:rsidRPr="00482309" w:rsidRDefault="00DC78F0">
          <w:pPr>
            <w:pStyle w:val="Porat"/>
            <w:rPr>
              <w:rFonts w:ascii="Arial" w:hAnsi="Arial" w:cs="Arial"/>
            </w:rPr>
          </w:pPr>
          <w:r w:rsidRPr="00482309">
            <w:rPr>
              <w:rFonts w:ascii="Arial" w:hAnsi="Arial" w:cs="Arial"/>
            </w:rPr>
            <w:t>Tel.: (8 5) 250 1873</w:t>
          </w:r>
        </w:p>
        <w:p w:rsidR="00DC78F0" w:rsidRPr="00482309" w:rsidRDefault="00DC78F0">
          <w:pPr>
            <w:pStyle w:val="Porat"/>
            <w:rPr>
              <w:rFonts w:ascii="Arial" w:hAnsi="Arial" w:cs="Arial"/>
            </w:rPr>
          </w:pPr>
          <w:proofErr w:type="spellStart"/>
          <w:r w:rsidRPr="00482309">
            <w:rPr>
              <w:rFonts w:ascii="Arial" w:hAnsi="Arial" w:cs="Arial"/>
            </w:rPr>
            <w:t>Faks</w:t>
          </w:r>
          <w:proofErr w:type="spellEnd"/>
          <w:r w:rsidRPr="00482309">
            <w:rPr>
              <w:rFonts w:ascii="Arial" w:hAnsi="Arial" w:cs="Arial"/>
            </w:rPr>
            <w:t>.: (8 5) 236 5132</w:t>
          </w:r>
        </w:p>
        <w:p w:rsidR="00DC78F0" w:rsidRPr="00482309" w:rsidRDefault="00766262">
          <w:pPr>
            <w:pStyle w:val="Porat"/>
            <w:rPr>
              <w:rFonts w:ascii="Arial" w:hAnsi="Arial" w:cs="Arial"/>
            </w:rPr>
          </w:pPr>
          <w:hyperlink r:id="rId1" w:history="1">
            <w:r w:rsidR="00DC78F0" w:rsidRPr="00482309">
              <w:rPr>
                <w:rStyle w:val="Hipersaitas"/>
                <w:rFonts w:ascii="Arial" w:hAnsi="Arial" w:cs="Arial"/>
              </w:rPr>
              <w:t>www.llmd.lt</w:t>
            </w:r>
          </w:hyperlink>
        </w:p>
        <w:p w:rsidR="00DC78F0" w:rsidRPr="00F5467A" w:rsidRDefault="00DC78F0">
          <w:pPr>
            <w:pStyle w:val="Porat"/>
            <w:rPr>
              <w:rFonts w:ascii="Arial" w:hAnsi="Arial" w:cs="Arial"/>
              <w:lang w:val="en-US"/>
            </w:rPr>
          </w:pPr>
          <w:r>
            <w:rPr>
              <w:rFonts w:ascii="Arial" w:hAnsi="Arial" w:cs="Arial"/>
              <w:lang w:val="lt-LT"/>
            </w:rPr>
            <w:t xml:space="preserve">El. p. </w:t>
          </w:r>
          <w:hyperlink r:id="rId2" w:history="1">
            <w:r w:rsidRPr="00C75FA8">
              <w:rPr>
                <w:rStyle w:val="Hipersaitas"/>
                <w:rFonts w:ascii="Arial" w:hAnsi="Arial" w:cs="Arial"/>
                <w:lang w:val="lt-LT"/>
              </w:rPr>
              <w:t>info</w:t>
            </w:r>
            <w:r w:rsidRPr="00C75FA8">
              <w:rPr>
                <w:rStyle w:val="Hipersaitas"/>
                <w:rFonts w:ascii="Arial" w:hAnsi="Arial" w:cs="Arial"/>
                <w:lang w:val="en-US"/>
              </w:rPr>
              <w:t>@llmd.lt</w:t>
            </w:r>
          </w:hyperlink>
          <w:r>
            <w:rPr>
              <w:rFonts w:ascii="Arial" w:hAnsi="Arial" w:cs="Arial"/>
              <w:lang w:val="en-US"/>
            </w:rPr>
            <w:t xml:space="preserve"> </w:t>
          </w:r>
        </w:p>
      </w:tc>
      <w:tc>
        <w:tcPr>
          <w:tcW w:w="3285" w:type="dxa"/>
        </w:tcPr>
        <w:p w:rsidR="00DC78F0" w:rsidRPr="00482309" w:rsidRDefault="00DC78F0">
          <w:pPr>
            <w:pStyle w:val="Porat"/>
            <w:rPr>
              <w:rFonts w:ascii="Arial" w:hAnsi="Arial" w:cs="Arial"/>
              <w:lang w:val="lt-LT"/>
            </w:rPr>
          </w:pPr>
          <w:r w:rsidRPr="00482309">
            <w:rPr>
              <w:rFonts w:ascii="Arial" w:hAnsi="Arial" w:cs="Arial"/>
              <w:lang w:val="lt-LT"/>
            </w:rPr>
            <w:t>Duomenys kaupiami ir saugomi</w:t>
          </w:r>
        </w:p>
        <w:p w:rsidR="00DC78F0" w:rsidRPr="00482309" w:rsidRDefault="00DC78F0">
          <w:pPr>
            <w:pStyle w:val="Porat"/>
            <w:rPr>
              <w:rFonts w:ascii="Arial" w:hAnsi="Arial" w:cs="Arial"/>
              <w:lang w:val="lt-LT"/>
            </w:rPr>
          </w:pPr>
          <w:r w:rsidRPr="00482309">
            <w:rPr>
              <w:rFonts w:ascii="Arial" w:hAnsi="Arial" w:cs="Arial"/>
              <w:lang w:val="lt-LT"/>
            </w:rPr>
            <w:t>Juridinių asmenų registre</w:t>
          </w:r>
        </w:p>
        <w:p w:rsidR="00DC78F0" w:rsidRPr="00482309" w:rsidRDefault="00DC78F0">
          <w:pPr>
            <w:pStyle w:val="Porat"/>
            <w:rPr>
              <w:rFonts w:ascii="Arial" w:hAnsi="Arial" w:cs="Arial"/>
              <w:lang w:val="lt-LT"/>
            </w:rPr>
          </w:pPr>
          <w:r w:rsidRPr="00482309">
            <w:rPr>
              <w:rFonts w:ascii="Arial" w:hAnsi="Arial" w:cs="Arial"/>
              <w:lang w:val="lt-LT"/>
            </w:rPr>
            <w:t>Kodas 290738250</w:t>
          </w:r>
        </w:p>
      </w:tc>
    </w:tr>
  </w:tbl>
  <w:p w:rsidR="00DC78F0" w:rsidRPr="006E76F5" w:rsidRDefault="00DC78F0" w:rsidP="006E76F5">
    <w:pPr>
      <w:rPr>
        <w:lang w:val="lt-LT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766262" w:rsidRDefault="00766262">
      <w:r>
        <w:separator/>
      </w:r>
    </w:p>
  </w:footnote>
  <w:footnote w:type="continuationSeparator" w:id="0">
    <w:p w:rsidR="00766262" w:rsidRDefault="00766262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C78F0" w:rsidRPr="00360178" w:rsidRDefault="00DC78F0">
    <w:pPr>
      <w:pStyle w:val="Antrats"/>
      <w:rPr>
        <w:rFonts w:ascii="Arial" w:hAnsi="Arial" w:cs="Arial"/>
        <w:b/>
        <w:sz w:val="12"/>
        <w:szCs w:val="12"/>
        <w:lang w:val="lt-LT"/>
      </w:rPr>
    </w:pPr>
  </w:p>
  <w:p w:rsidR="00DC78F0" w:rsidRPr="00360178" w:rsidRDefault="00DC78F0">
    <w:pPr>
      <w:pStyle w:val="Antrats"/>
      <w:rPr>
        <w:rFonts w:ascii="Arial" w:hAnsi="Arial" w:cs="Arial"/>
        <w:b/>
        <w:sz w:val="12"/>
        <w:szCs w:val="12"/>
        <w:lang w:val="lt-LT"/>
      </w:rPr>
    </w:pPr>
  </w:p>
  <w:p w:rsidR="00DC78F0" w:rsidRPr="00360178" w:rsidRDefault="00DC78F0">
    <w:pPr>
      <w:pStyle w:val="Antrats"/>
      <w:rPr>
        <w:rFonts w:ascii="Arial" w:hAnsi="Arial" w:cs="Arial"/>
        <w:b/>
        <w:sz w:val="12"/>
        <w:szCs w:val="12"/>
        <w:lang w:val="lt-LT"/>
      </w:rPr>
    </w:pPr>
  </w:p>
  <w:p w:rsidR="00DC78F0" w:rsidRPr="00360178" w:rsidRDefault="005F60BA">
    <w:pPr>
      <w:pStyle w:val="Antrats"/>
      <w:rPr>
        <w:rFonts w:ascii="Arial" w:hAnsi="Arial" w:cs="Arial"/>
        <w:b/>
        <w:sz w:val="12"/>
        <w:szCs w:val="12"/>
        <w:lang w:val="lt-LT"/>
      </w:rPr>
    </w:pPr>
    <w:r w:rsidRPr="00360178">
      <w:rPr>
        <w:rFonts w:ascii="Arial" w:hAnsi="Arial" w:cs="Arial"/>
        <w:noProof/>
        <w:sz w:val="12"/>
        <w:szCs w:val="12"/>
        <w:lang w:val="lt-LT" w:eastAsia="lt-LT"/>
      </w:rPr>
      <w:drawing>
        <wp:anchor distT="0" distB="0" distL="114300" distR="114300" simplePos="0" relativeHeight="251657216" behindDoc="0" locked="0" layoutInCell="1" allowOverlap="1">
          <wp:simplePos x="0" y="0"/>
          <wp:positionH relativeFrom="column">
            <wp:posOffset>0</wp:posOffset>
          </wp:positionH>
          <wp:positionV relativeFrom="paragraph">
            <wp:posOffset>-66040</wp:posOffset>
          </wp:positionV>
          <wp:extent cx="899795" cy="899795"/>
          <wp:effectExtent l="0" t="0" r="0" b="0"/>
          <wp:wrapNone/>
          <wp:docPr id="2" name="Paveikslėlis 1" descr="llmd_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llmd_logo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99795" cy="89979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DC78F0" w:rsidRPr="00360178">
      <w:rPr>
        <w:rFonts w:ascii="Arial" w:hAnsi="Arial" w:cs="Arial"/>
        <w:b/>
        <w:sz w:val="12"/>
        <w:szCs w:val="12"/>
        <w:lang w:val="lt-LT"/>
      </w:rPr>
      <w:tab/>
      <w:t xml:space="preserve">           </w:t>
    </w:r>
  </w:p>
  <w:p w:rsidR="00DC78F0" w:rsidRPr="00360178" w:rsidRDefault="00DC78F0">
    <w:pPr>
      <w:pStyle w:val="Antrats"/>
      <w:rPr>
        <w:rFonts w:ascii="Arial" w:hAnsi="Arial" w:cs="Arial"/>
        <w:b/>
        <w:sz w:val="28"/>
        <w:lang w:val="lt-LT"/>
      </w:rPr>
    </w:pPr>
    <w:r w:rsidRPr="00360178">
      <w:rPr>
        <w:rFonts w:ascii="Arial" w:hAnsi="Arial" w:cs="Arial"/>
        <w:b/>
        <w:sz w:val="28"/>
        <w:lang w:val="lt-LT"/>
      </w:rPr>
      <w:tab/>
      <w:t xml:space="preserve">              </w:t>
    </w:r>
  </w:p>
  <w:p w:rsidR="00DC78F0" w:rsidRPr="00360178" w:rsidRDefault="00DC78F0">
    <w:pPr>
      <w:pStyle w:val="Antrats"/>
      <w:rPr>
        <w:rFonts w:ascii="Arial" w:hAnsi="Arial" w:cs="Arial"/>
        <w:b/>
        <w:color w:val="333333"/>
        <w:sz w:val="28"/>
        <w:lang w:val="lt-LT"/>
      </w:rPr>
    </w:pPr>
    <w:r w:rsidRPr="00360178">
      <w:rPr>
        <w:rFonts w:ascii="Arial" w:hAnsi="Arial" w:cs="Arial"/>
        <w:b/>
        <w:sz w:val="28"/>
        <w:lang w:val="lt-LT"/>
      </w:rPr>
      <w:tab/>
      <w:t xml:space="preserve">               </w:t>
    </w:r>
    <w:r w:rsidRPr="00360178">
      <w:rPr>
        <w:rFonts w:ascii="Arial" w:hAnsi="Arial" w:cs="Arial"/>
        <w:b/>
        <w:color w:val="333333"/>
        <w:sz w:val="28"/>
        <w:lang w:val="lt-LT"/>
      </w:rPr>
      <w:t>LIETUVOS LABORATORINĖS MEDICINOS DRAUGIJA</w:t>
    </w:r>
  </w:p>
  <w:p w:rsidR="00DC78F0" w:rsidRPr="00360178" w:rsidRDefault="005F60BA" w:rsidP="005F60BA">
    <w:pPr>
      <w:pStyle w:val="Antrats"/>
      <w:jc w:val="center"/>
      <w:rPr>
        <w:rFonts w:ascii="Arial" w:hAnsi="Arial" w:cs="Arial"/>
        <w:color w:val="333333"/>
      </w:rPr>
    </w:pPr>
    <w:proofErr w:type="spellStart"/>
    <w:r>
      <w:rPr>
        <w:rFonts w:ascii="Arial" w:hAnsi="Arial" w:cs="Arial"/>
        <w:color w:val="333333"/>
      </w:rPr>
      <w:t>Vilniaus</w:t>
    </w:r>
    <w:proofErr w:type="spellEnd"/>
    <w:r>
      <w:rPr>
        <w:rFonts w:ascii="Arial" w:hAnsi="Arial" w:cs="Arial"/>
        <w:color w:val="333333"/>
      </w:rPr>
      <w:t xml:space="preserve"> </w:t>
    </w:r>
    <w:proofErr w:type="spellStart"/>
    <w:r>
      <w:rPr>
        <w:rFonts w:ascii="Arial" w:hAnsi="Arial" w:cs="Arial"/>
        <w:color w:val="333333"/>
      </w:rPr>
      <w:t>filialas</w:t>
    </w:r>
    <w:proofErr w:type="spellEnd"/>
  </w:p>
  <w:p w:rsidR="00DC78F0" w:rsidRPr="00360178" w:rsidRDefault="00DC78F0">
    <w:pPr>
      <w:pStyle w:val="Antrats"/>
      <w:rPr>
        <w:rFonts w:ascii="Arial" w:hAnsi="Arial" w:cs="Arial"/>
        <w:color w:val="333333"/>
      </w:rPr>
    </w:pPr>
  </w:p>
  <w:p w:rsidR="00DC78F0" w:rsidRPr="00360178" w:rsidRDefault="00DC78F0">
    <w:pPr>
      <w:pStyle w:val="Antrats"/>
      <w:rPr>
        <w:rFonts w:ascii="Arial" w:hAnsi="Arial" w:cs="Arial"/>
        <w:color w:val="333333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A2C6D5F"/>
    <w:multiLevelType w:val="hybridMultilevel"/>
    <w:tmpl w:val="7A021998"/>
    <w:lvl w:ilvl="0" w:tplc="639E400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122258E8"/>
    <w:multiLevelType w:val="hybridMultilevel"/>
    <w:tmpl w:val="2AEE3C36"/>
    <w:lvl w:ilvl="0" w:tplc="639E400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128B0E64"/>
    <w:multiLevelType w:val="hybridMultilevel"/>
    <w:tmpl w:val="5BF8BBD6"/>
    <w:lvl w:ilvl="0" w:tplc="042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27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1A590BCD"/>
    <w:multiLevelType w:val="hybridMultilevel"/>
    <w:tmpl w:val="DC0AEAE6"/>
    <w:lvl w:ilvl="0" w:tplc="0427000F">
      <w:start w:val="1"/>
      <w:numFmt w:val="decimal"/>
      <w:lvlText w:val="%1."/>
      <w:lvlJc w:val="left"/>
      <w:pPr>
        <w:ind w:left="900" w:hanging="360"/>
      </w:pPr>
    </w:lvl>
    <w:lvl w:ilvl="1" w:tplc="04270019">
      <w:start w:val="1"/>
      <w:numFmt w:val="lowerLetter"/>
      <w:lvlText w:val="%2."/>
      <w:lvlJc w:val="left"/>
      <w:pPr>
        <w:ind w:left="1620" w:hanging="360"/>
      </w:pPr>
    </w:lvl>
    <w:lvl w:ilvl="2" w:tplc="0427001B">
      <w:start w:val="1"/>
      <w:numFmt w:val="lowerRoman"/>
      <w:lvlText w:val="%3."/>
      <w:lvlJc w:val="right"/>
      <w:pPr>
        <w:ind w:left="2340" w:hanging="180"/>
      </w:pPr>
    </w:lvl>
    <w:lvl w:ilvl="3" w:tplc="0427000F">
      <w:start w:val="1"/>
      <w:numFmt w:val="decimal"/>
      <w:lvlText w:val="%4."/>
      <w:lvlJc w:val="left"/>
      <w:pPr>
        <w:ind w:left="3060" w:hanging="360"/>
      </w:pPr>
    </w:lvl>
    <w:lvl w:ilvl="4" w:tplc="04270019">
      <w:start w:val="1"/>
      <w:numFmt w:val="lowerLetter"/>
      <w:lvlText w:val="%5."/>
      <w:lvlJc w:val="left"/>
      <w:pPr>
        <w:ind w:left="3780" w:hanging="360"/>
      </w:pPr>
    </w:lvl>
    <w:lvl w:ilvl="5" w:tplc="0427001B">
      <w:start w:val="1"/>
      <w:numFmt w:val="lowerRoman"/>
      <w:lvlText w:val="%6."/>
      <w:lvlJc w:val="right"/>
      <w:pPr>
        <w:ind w:left="4500" w:hanging="180"/>
      </w:pPr>
    </w:lvl>
    <w:lvl w:ilvl="6" w:tplc="0427000F">
      <w:start w:val="1"/>
      <w:numFmt w:val="decimal"/>
      <w:lvlText w:val="%7."/>
      <w:lvlJc w:val="left"/>
      <w:pPr>
        <w:ind w:left="5220" w:hanging="360"/>
      </w:pPr>
    </w:lvl>
    <w:lvl w:ilvl="7" w:tplc="04270019">
      <w:start w:val="1"/>
      <w:numFmt w:val="lowerLetter"/>
      <w:lvlText w:val="%8."/>
      <w:lvlJc w:val="left"/>
      <w:pPr>
        <w:ind w:left="5940" w:hanging="360"/>
      </w:pPr>
    </w:lvl>
    <w:lvl w:ilvl="8" w:tplc="0427001B">
      <w:start w:val="1"/>
      <w:numFmt w:val="lowerRoman"/>
      <w:lvlText w:val="%9."/>
      <w:lvlJc w:val="right"/>
      <w:pPr>
        <w:ind w:left="6660" w:hanging="180"/>
      </w:pPr>
    </w:lvl>
  </w:abstractNum>
  <w:abstractNum w:abstractNumId="4" w15:restartNumberingAfterBreak="0">
    <w:nsid w:val="338B106D"/>
    <w:multiLevelType w:val="hybridMultilevel"/>
    <w:tmpl w:val="D388AB5C"/>
    <w:lvl w:ilvl="0" w:tplc="042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27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37403F83"/>
    <w:multiLevelType w:val="hybridMultilevel"/>
    <w:tmpl w:val="59044772"/>
    <w:lvl w:ilvl="0" w:tplc="639E400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41E535AD"/>
    <w:multiLevelType w:val="hybridMultilevel"/>
    <w:tmpl w:val="CE02D09E"/>
    <w:lvl w:ilvl="0" w:tplc="042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27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5D1251D5"/>
    <w:multiLevelType w:val="hybridMultilevel"/>
    <w:tmpl w:val="1B445B50"/>
    <w:lvl w:ilvl="0" w:tplc="042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27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  <w:num w:numId="3">
    <w:abstractNumId w:val="7"/>
  </w:num>
  <w:num w:numId="4">
    <w:abstractNumId w:val="2"/>
  </w:num>
  <w:num w:numId="5">
    <w:abstractNumId w:val="5"/>
  </w:num>
  <w:num w:numId="6">
    <w:abstractNumId w:val="1"/>
  </w:num>
  <w:num w:numId="7">
    <w:abstractNumId w:val="6"/>
  </w:num>
  <w:num w:numId="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1296"/>
  <w:hyphenationZone w:val="396"/>
  <w:characterSpacingControl w:val="doNotCompress"/>
  <w:hdrShapeDefaults>
    <o:shapedefaults v:ext="edit" spidmax="2049">
      <o:colormru v:ext="edit" colors="#333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A6E2D"/>
    <w:rsid w:val="00006EB7"/>
    <w:rsid w:val="0002175C"/>
    <w:rsid w:val="00022631"/>
    <w:rsid w:val="0003025E"/>
    <w:rsid w:val="00050EA7"/>
    <w:rsid w:val="00072D6C"/>
    <w:rsid w:val="0007734F"/>
    <w:rsid w:val="00080B4F"/>
    <w:rsid w:val="000A6399"/>
    <w:rsid w:val="000D16E1"/>
    <w:rsid w:val="00111A6A"/>
    <w:rsid w:val="00113E6D"/>
    <w:rsid w:val="00115A8F"/>
    <w:rsid w:val="001248BA"/>
    <w:rsid w:val="0012735E"/>
    <w:rsid w:val="001878FB"/>
    <w:rsid w:val="001B06FC"/>
    <w:rsid w:val="001E2122"/>
    <w:rsid w:val="001F1931"/>
    <w:rsid w:val="001F4E1D"/>
    <w:rsid w:val="001F6D32"/>
    <w:rsid w:val="0022207B"/>
    <w:rsid w:val="00225186"/>
    <w:rsid w:val="00240DF3"/>
    <w:rsid w:val="0024759E"/>
    <w:rsid w:val="00250349"/>
    <w:rsid w:val="0025680D"/>
    <w:rsid w:val="002601A9"/>
    <w:rsid w:val="0026538F"/>
    <w:rsid w:val="00266745"/>
    <w:rsid w:val="00291045"/>
    <w:rsid w:val="002A49D9"/>
    <w:rsid w:val="002C02EF"/>
    <w:rsid w:val="002D2C46"/>
    <w:rsid w:val="002E245C"/>
    <w:rsid w:val="003221CA"/>
    <w:rsid w:val="00334395"/>
    <w:rsid w:val="0033694C"/>
    <w:rsid w:val="00354471"/>
    <w:rsid w:val="00360178"/>
    <w:rsid w:val="00377C13"/>
    <w:rsid w:val="00394052"/>
    <w:rsid w:val="003B2FD2"/>
    <w:rsid w:val="0043646F"/>
    <w:rsid w:val="00452F75"/>
    <w:rsid w:val="00466A3E"/>
    <w:rsid w:val="00482309"/>
    <w:rsid w:val="00487D7F"/>
    <w:rsid w:val="004B5746"/>
    <w:rsid w:val="004E5A97"/>
    <w:rsid w:val="005164DC"/>
    <w:rsid w:val="0054104B"/>
    <w:rsid w:val="00553A50"/>
    <w:rsid w:val="005A6E2D"/>
    <w:rsid w:val="005E5F84"/>
    <w:rsid w:val="005F0D1A"/>
    <w:rsid w:val="005F60BA"/>
    <w:rsid w:val="00622617"/>
    <w:rsid w:val="00627AC9"/>
    <w:rsid w:val="00644D6E"/>
    <w:rsid w:val="006B2DD8"/>
    <w:rsid w:val="006E76F5"/>
    <w:rsid w:val="007241E4"/>
    <w:rsid w:val="00726FF7"/>
    <w:rsid w:val="00737581"/>
    <w:rsid w:val="00742F8C"/>
    <w:rsid w:val="007569FF"/>
    <w:rsid w:val="00766262"/>
    <w:rsid w:val="007A4002"/>
    <w:rsid w:val="007A5149"/>
    <w:rsid w:val="007A77E9"/>
    <w:rsid w:val="007D3298"/>
    <w:rsid w:val="00822DF5"/>
    <w:rsid w:val="008254A6"/>
    <w:rsid w:val="0088091A"/>
    <w:rsid w:val="0089263F"/>
    <w:rsid w:val="008A5285"/>
    <w:rsid w:val="008E5531"/>
    <w:rsid w:val="008F0A07"/>
    <w:rsid w:val="00900CF5"/>
    <w:rsid w:val="009049B3"/>
    <w:rsid w:val="00931EBE"/>
    <w:rsid w:val="00993A56"/>
    <w:rsid w:val="009B78B3"/>
    <w:rsid w:val="009C54B0"/>
    <w:rsid w:val="00A10057"/>
    <w:rsid w:val="00A35257"/>
    <w:rsid w:val="00A6724F"/>
    <w:rsid w:val="00A67394"/>
    <w:rsid w:val="00AC7D1D"/>
    <w:rsid w:val="00AD05F2"/>
    <w:rsid w:val="00AE086C"/>
    <w:rsid w:val="00AF43DE"/>
    <w:rsid w:val="00B07EA3"/>
    <w:rsid w:val="00B35910"/>
    <w:rsid w:val="00B455A3"/>
    <w:rsid w:val="00BA3349"/>
    <w:rsid w:val="00BF2A0E"/>
    <w:rsid w:val="00C01619"/>
    <w:rsid w:val="00C10B65"/>
    <w:rsid w:val="00C34D44"/>
    <w:rsid w:val="00C362AD"/>
    <w:rsid w:val="00CE15CA"/>
    <w:rsid w:val="00CE2D70"/>
    <w:rsid w:val="00CE3E9E"/>
    <w:rsid w:val="00CF1237"/>
    <w:rsid w:val="00CF67D7"/>
    <w:rsid w:val="00D00D69"/>
    <w:rsid w:val="00D1468F"/>
    <w:rsid w:val="00D25618"/>
    <w:rsid w:val="00D2730C"/>
    <w:rsid w:val="00D43AB4"/>
    <w:rsid w:val="00DA2AF2"/>
    <w:rsid w:val="00DA626A"/>
    <w:rsid w:val="00DA62E1"/>
    <w:rsid w:val="00DA7E1F"/>
    <w:rsid w:val="00DC78F0"/>
    <w:rsid w:val="00DE0DD7"/>
    <w:rsid w:val="00DF6C66"/>
    <w:rsid w:val="00E01D2A"/>
    <w:rsid w:val="00E2622A"/>
    <w:rsid w:val="00E83994"/>
    <w:rsid w:val="00E94D17"/>
    <w:rsid w:val="00E95130"/>
    <w:rsid w:val="00EA258C"/>
    <w:rsid w:val="00EF5C08"/>
    <w:rsid w:val="00EF71B0"/>
    <w:rsid w:val="00F14501"/>
    <w:rsid w:val="00F415CD"/>
    <w:rsid w:val="00F51771"/>
    <w:rsid w:val="00F5467A"/>
    <w:rsid w:val="00F558F1"/>
    <w:rsid w:val="00F57EDB"/>
    <w:rsid w:val="00F954BA"/>
    <w:rsid w:val="00FC04D0"/>
    <w:rsid w:val="00FC7ABA"/>
    <w:rsid w:val="00FF29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City"/>
  <w:smartTagType w:namespaceuri="urn:schemas-microsoft-com:office:smarttags" w:name="place"/>
  <w:shapeDefaults>
    <o:shapedefaults v:ext="edit" spidmax="2049">
      <o:colormru v:ext="edit" colors="#333"/>
    </o:shapedefaults>
    <o:shapelayout v:ext="edit">
      <o:idmap v:ext="edit" data="1"/>
    </o:shapelayout>
  </w:shapeDefaults>
  <w:decimalSymbol w:val=","/>
  <w:listSeparator w:val=";"/>
  <w15:chartTrackingRefBased/>
  <w15:docId w15:val="{2F17B82E-D150-4A86-9572-9CF9CF324E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lt-LT" w:eastAsia="lt-LT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prastasis">
    <w:name w:val="Normal"/>
    <w:qFormat/>
    <w:rsid w:val="00FC7ABA"/>
    <w:rPr>
      <w:sz w:val="24"/>
      <w:szCs w:val="24"/>
      <w:lang w:val="en-GB" w:eastAsia="en-US"/>
    </w:rPr>
  </w:style>
  <w:style w:type="paragraph" w:styleId="Antrat1">
    <w:name w:val="heading 1"/>
    <w:basedOn w:val="prastasis"/>
    <w:next w:val="prastasis"/>
    <w:link w:val="Antrat1Diagrama"/>
    <w:qFormat/>
    <w:rsid w:val="005A6E2D"/>
    <w:pPr>
      <w:keepNext/>
      <w:outlineLvl w:val="0"/>
    </w:pPr>
    <w:rPr>
      <w:b/>
      <w:bCs/>
      <w:lang w:val="lt-LT"/>
    </w:rPr>
  </w:style>
  <w:style w:type="paragraph" w:styleId="Antrat2">
    <w:name w:val="heading 2"/>
    <w:basedOn w:val="prastasis"/>
    <w:next w:val="prastasis"/>
    <w:link w:val="Antrat2Diagrama"/>
    <w:qFormat/>
    <w:rsid w:val="005A6E2D"/>
    <w:pPr>
      <w:keepNext/>
      <w:outlineLvl w:val="1"/>
    </w:pPr>
    <w:rPr>
      <w:b/>
      <w:bCs/>
      <w:i/>
      <w:iCs/>
      <w:lang w:val="lt-LT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paragraph" w:styleId="Porat">
    <w:name w:val="footer"/>
    <w:basedOn w:val="prastasis"/>
    <w:link w:val="PoratDiagrama"/>
    <w:rsid w:val="005A6E2D"/>
    <w:pPr>
      <w:widowControl w:val="0"/>
      <w:tabs>
        <w:tab w:val="center" w:pos="4153"/>
        <w:tab w:val="right" w:pos="8306"/>
      </w:tabs>
    </w:pPr>
    <w:rPr>
      <w:sz w:val="20"/>
      <w:szCs w:val="20"/>
      <w:lang w:val="en-AU"/>
    </w:rPr>
  </w:style>
  <w:style w:type="paragraph" w:styleId="Pagrindinistekstas2">
    <w:name w:val="Body Text 2"/>
    <w:basedOn w:val="prastasis"/>
    <w:rsid w:val="005A6E2D"/>
    <w:rPr>
      <w:b/>
      <w:bCs/>
      <w:sz w:val="28"/>
    </w:rPr>
  </w:style>
  <w:style w:type="paragraph" w:customStyle="1" w:styleId="msolistparagraph0">
    <w:name w:val="msolistparagraph"/>
    <w:basedOn w:val="prastasis"/>
    <w:rsid w:val="005A6E2D"/>
    <w:pPr>
      <w:ind w:left="720"/>
    </w:pPr>
    <w:rPr>
      <w:rFonts w:ascii="Calibri" w:hAnsi="Calibri"/>
      <w:sz w:val="22"/>
      <w:szCs w:val="22"/>
      <w:lang w:val="lt-LT"/>
    </w:rPr>
  </w:style>
  <w:style w:type="table" w:styleId="Lentelstinklelis">
    <w:name w:val="Table Grid"/>
    <w:basedOn w:val="prastojilentel"/>
    <w:rsid w:val="00E9513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saitas">
    <w:name w:val="Hyperlink"/>
    <w:basedOn w:val="Numatytasispastraiposriftas"/>
    <w:rsid w:val="00DA7E1F"/>
    <w:rPr>
      <w:color w:val="0000FF"/>
      <w:u w:val="single"/>
    </w:rPr>
  </w:style>
  <w:style w:type="paragraph" w:styleId="Antrats">
    <w:name w:val="header"/>
    <w:basedOn w:val="prastasis"/>
    <w:rsid w:val="00394052"/>
    <w:pPr>
      <w:tabs>
        <w:tab w:val="center" w:pos="4819"/>
        <w:tab w:val="right" w:pos="9638"/>
      </w:tabs>
    </w:pPr>
  </w:style>
  <w:style w:type="character" w:customStyle="1" w:styleId="Antrat1Diagrama">
    <w:name w:val="Antraštė 1 Diagrama"/>
    <w:basedOn w:val="Numatytasispastraiposriftas"/>
    <w:link w:val="Antrat1"/>
    <w:locked/>
    <w:rsid w:val="00A6724F"/>
    <w:rPr>
      <w:b/>
      <w:bCs/>
      <w:sz w:val="24"/>
      <w:szCs w:val="24"/>
      <w:lang w:val="lt-LT" w:eastAsia="en-US" w:bidi="ar-SA"/>
    </w:rPr>
  </w:style>
  <w:style w:type="character" w:customStyle="1" w:styleId="Antrat2Diagrama">
    <w:name w:val="Antraštė 2 Diagrama"/>
    <w:basedOn w:val="Numatytasispastraiposriftas"/>
    <w:link w:val="Antrat2"/>
    <w:semiHidden/>
    <w:locked/>
    <w:rsid w:val="00A6724F"/>
    <w:rPr>
      <w:b/>
      <w:bCs/>
      <w:i/>
      <w:iCs/>
      <w:sz w:val="24"/>
      <w:szCs w:val="24"/>
      <w:lang w:val="lt-LT" w:eastAsia="en-US" w:bidi="ar-SA"/>
    </w:rPr>
  </w:style>
  <w:style w:type="character" w:customStyle="1" w:styleId="PoratDiagrama">
    <w:name w:val="Poraštė Diagrama"/>
    <w:basedOn w:val="Numatytasispastraiposriftas"/>
    <w:link w:val="Porat"/>
    <w:semiHidden/>
    <w:locked/>
    <w:rsid w:val="00A6724F"/>
    <w:rPr>
      <w:lang w:val="en-AU" w:eastAsia="en-US" w:bidi="ar-SA"/>
    </w:rPr>
  </w:style>
  <w:style w:type="character" w:customStyle="1" w:styleId="apple-converted-space">
    <w:name w:val="apple-converted-space"/>
    <w:basedOn w:val="Numatytasispastraiposriftas"/>
    <w:rsid w:val="00CE3E9E"/>
  </w:style>
  <w:style w:type="paragraph" w:styleId="Debesliotekstas">
    <w:name w:val="Balloon Text"/>
    <w:basedOn w:val="prastasis"/>
    <w:link w:val="DebesliotekstasDiagrama"/>
    <w:rsid w:val="00AD05F2"/>
    <w:rPr>
      <w:rFonts w:ascii="Segoe UI" w:hAnsi="Segoe UI" w:cs="Segoe UI"/>
      <w:sz w:val="18"/>
      <w:szCs w:val="18"/>
    </w:rPr>
  </w:style>
  <w:style w:type="character" w:customStyle="1" w:styleId="DebesliotekstasDiagrama">
    <w:name w:val="Debesėlio tekstas Diagrama"/>
    <w:basedOn w:val="Numatytasispastraiposriftas"/>
    <w:link w:val="Debesliotekstas"/>
    <w:rsid w:val="00AD05F2"/>
    <w:rPr>
      <w:rFonts w:ascii="Segoe UI" w:hAnsi="Segoe UI" w:cs="Segoe UI"/>
      <w:sz w:val="18"/>
      <w:szCs w:val="18"/>
      <w:lang w:val="en-GB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701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826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6349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valdas.banys@santa.lt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LLMD.registracija@gmail.com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mailto:info@llmd.lt" TargetMode="External"/><Relationship Id="rId1" Type="http://schemas.openxmlformats.org/officeDocument/2006/relationships/hyperlink" Target="http://www.llmd.lt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</Pages>
  <Words>1342</Words>
  <Characters>765</Characters>
  <Application>Microsoft Office Word</Application>
  <DocSecurity>0</DocSecurity>
  <Lines>6</Lines>
  <Paragraphs>4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>LIETUVOS LABORATORINĖS MEDICINOS DRAUGIJA</vt:lpstr>
    </vt:vector>
  </TitlesOfParts>
  <Company/>
  <LinksUpToDate>false</LinksUpToDate>
  <CharactersWithSpaces>2103</CharactersWithSpaces>
  <SharedDoc>false</SharedDoc>
  <HLinks>
    <vt:vector size="12" baseType="variant">
      <vt:variant>
        <vt:i4>4784228</vt:i4>
      </vt:variant>
      <vt:variant>
        <vt:i4>3</vt:i4>
      </vt:variant>
      <vt:variant>
        <vt:i4>0</vt:i4>
      </vt:variant>
      <vt:variant>
        <vt:i4>5</vt:i4>
      </vt:variant>
      <vt:variant>
        <vt:lpwstr>mailto:info@llmd.lt</vt:lpwstr>
      </vt:variant>
      <vt:variant>
        <vt:lpwstr/>
      </vt:variant>
      <vt:variant>
        <vt:i4>7340084</vt:i4>
      </vt:variant>
      <vt:variant>
        <vt:i4>0</vt:i4>
      </vt:variant>
      <vt:variant>
        <vt:i4>0</vt:i4>
      </vt:variant>
      <vt:variant>
        <vt:i4>5</vt:i4>
      </vt:variant>
      <vt:variant>
        <vt:lpwstr>http://www.llmd.lt/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LIETUVOS LABORATORINĖS MEDICINOS DRAUGIJA</dc:title>
  <dc:subject/>
  <dc:creator>Aldona</dc:creator>
  <cp:keywords/>
  <cp:lastModifiedBy>V B</cp:lastModifiedBy>
  <cp:revision>3</cp:revision>
  <cp:lastPrinted>2015-08-19T07:04:00Z</cp:lastPrinted>
  <dcterms:created xsi:type="dcterms:W3CDTF">2015-08-19T06:44:00Z</dcterms:created>
  <dcterms:modified xsi:type="dcterms:W3CDTF">2015-08-19T07:05:00Z</dcterms:modified>
</cp:coreProperties>
</file>